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361" w14:textId="77777777" w:rsidR="00C51FB7" w:rsidRPr="009C31CF" w:rsidRDefault="00596442" w:rsidP="00C51F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</w:t>
      </w:r>
      <w:r w:rsidR="00C51FB7" w:rsidRPr="009C31CF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GRADSKO VIJEĆE</w:t>
      </w:r>
    </w:p>
    <w:p w14:paraId="35E1E940" w14:textId="77777777" w:rsidR="00C51FB7" w:rsidRPr="009C31CF" w:rsidRDefault="00C51FB7" w:rsidP="00C51F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GRADA NOVIGRADA - CITTANOVA</w:t>
      </w:r>
    </w:p>
    <w:p w14:paraId="36BDFD37" w14:textId="77777777" w:rsidR="00C51FB7" w:rsidRPr="009C31CF" w:rsidRDefault="00C51FB7" w:rsidP="00C51FB7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1A7ECF7" w14:textId="77777777" w:rsidR="00C51FB7" w:rsidRPr="009C31CF" w:rsidRDefault="00C51FB7" w:rsidP="00C51FB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23A8C3C" w14:textId="77777777" w:rsidR="00C51FB7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229EBB" w14:textId="77777777" w:rsidR="00C51FB7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A3049F8" w14:textId="77777777" w:rsidR="00C51FB7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9928770" w14:textId="77777777" w:rsidR="00C51FB7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5628D16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0CB3DB6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00B5C37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EDD6F70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4F094A6" w14:textId="5994CFE7" w:rsidR="00C51FB7" w:rsidRPr="0007503A" w:rsidRDefault="00C51FB7" w:rsidP="00C51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SMJERNICE ZA ORGANIZACIJU I RAZVOJ SUSTAVA CIVILNE ZAŠTITE GRADA NOVIGRADA-CITTANOVA ZA RADOBLJE OD </w:t>
      </w:r>
      <w:r w:rsidR="00ED09C7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2024. DO </w:t>
      </w:r>
      <w:r w:rsidR="00ED09C7">
        <w:rPr>
          <w:rFonts w:ascii="Times New Roman" w:hAnsi="Times New Roman" w:cs="Times New Roman"/>
          <w:b/>
          <w:sz w:val="24"/>
          <w:szCs w:val="24"/>
        </w:rPr>
        <w:t>31.12.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D09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C83674B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1E6A8F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1EAC046" w14:textId="77777777" w:rsidR="00C51FB7" w:rsidRPr="009C31CF" w:rsidRDefault="00C51FB7" w:rsidP="00C51FB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5DF0C7B" w14:textId="77777777" w:rsidR="00C51FB7" w:rsidRPr="009C31CF" w:rsidRDefault="00C51FB7" w:rsidP="00C51FB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EE965D" w14:textId="77777777" w:rsidR="00C51FB7" w:rsidRPr="009C31CF" w:rsidRDefault="00C51FB7" w:rsidP="00C51FB7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40B32CB" w14:textId="77777777" w:rsidR="00C51FB7" w:rsidRPr="009C31CF" w:rsidRDefault="00C51FB7" w:rsidP="00C51FB7">
      <w:pPr>
        <w:ind w:left="141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CA87AC0" w14:textId="77777777" w:rsidR="00C51FB7" w:rsidRPr="009C31CF" w:rsidRDefault="00C51FB7" w:rsidP="00C51FB7">
      <w:pPr>
        <w:ind w:left="141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679EBE6" w14:textId="77777777" w:rsidR="00C51FB7" w:rsidRPr="009C31CF" w:rsidRDefault="00C51FB7" w:rsidP="00C51FB7">
      <w:pPr>
        <w:ind w:left="141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E5B895C" w14:textId="77777777" w:rsidR="00C51FB7" w:rsidRPr="009C31CF" w:rsidRDefault="00C51FB7" w:rsidP="00C51FB7">
      <w:pPr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8B147BD" w14:textId="77777777" w:rsidR="00C51FB7" w:rsidRPr="009C31CF" w:rsidRDefault="00C51FB7" w:rsidP="00C51FB7">
      <w:pPr>
        <w:ind w:firstLine="141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41A1C23" w14:textId="77777777" w:rsidR="00C51FB7" w:rsidRPr="009C31CF" w:rsidRDefault="00C51FB7" w:rsidP="00C51FB7">
      <w:pPr>
        <w:ind w:firstLine="141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8B65BEF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6F1A4FB" w14:textId="08980BB4" w:rsidR="00C51FB7" w:rsidRPr="009C31CF" w:rsidRDefault="00C51FB7" w:rsidP="00C51FB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240-01/23-01/02</w:t>
      </w:r>
    </w:p>
    <w:p w14:paraId="2F532420" w14:textId="77777777" w:rsidR="00C51FB7" w:rsidRPr="009C31CF" w:rsidRDefault="00C51FB7" w:rsidP="00C51FB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URBROJ: </w:t>
      </w:r>
      <w:bookmarkStart w:id="0" w:name="_Hlk134088722"/>
      <w:r w:rsidRPr="009C31CF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2163-5-01-2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 w:rsidRPr="009C31CF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01</w:t>
      </w:r>
      <w:bookmarkEnd w:id="0"/>
    </w:p>
    <w:p w14:paraId="239DABAE" w14:textId="338606F0" w:rsidR="00C51FB7" w:rsidRPr="009C31CF" w:rsidRDefault="00C51FB7" w:rsidP="00C51FB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Novigrad-Cittanova, </w:t>
      </w:r>
      <w:r w:rsidR="00993917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2.10</w:t>
      </w:r>
      <w:r w:rsidR="00BA36F0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.2023.</w:t>
      </w:r>
    </w:p>
    <w:p w14:paraId="72CFF3B2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C4EA6D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3622DB0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87FADD3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53C5F47" w14:textId="77777777" w:rsidR="00C51FB7" w:rsidRPr="009C31CF" w:rsidRDefault="00C51FB7" w:rsidP="00C51FB7">
      <w:pPr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82008BA" w14:textId="77777777" w:rsidR="00C51FB7" w:rsidRPr="009C31CF" w:rsidRDefault="00C51FB7" w:rsidP="00C51FB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FFB8A8E" w14:textId="77777777" w:rsidR="00C51FB7" w:rsidRPr="009C31CF" w:rsidRDefault="00C51FB7" w:rsidP="00C51FB7">
      <w:pPr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9498C4B" w14:textId="77777777" w:rsidR="00A6131C" w:rsidRDefault="00C51FB7" w:rsidP="00A6131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Pripremil</w:t>
      </w:r>
      <w:r w:rsidR="004606D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31C9C9D" w14:textId="10117887" w:rsidR="00A6131C" w:rsidRPr="00A6131C" w:rsidRDefault="00A6131C" w:rsidP="00A6131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A61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Denis Stipanov, prof., Služba civilne zaštite VZIŽ</w:t>
      </w:r>
    </w:p>
    <w:p w14:paraId="7FFF5242" w14:textId="3BB0FE1D" w:rsidR="00C51FB7" w:rsidRDefault="00A6131C" w:rsidP="00A6131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A61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Sania Blaškić, dipl.iur</w:t>
      </w:r>
    </w:p>
    <w:p w14:paraId="0B922E75" w14:textId="77777777" w:rsidR="004606D4" w:rsidRPr="009C31CF" w:rsidRDefault="004606D4" w:rsidP="00C51FB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103A4AB" w14:textId="77777777" w:rsidR="00C51FB7" w:rsidRPr="009C31CF" w:rsidRDefault="00C51FB7" w:rsidP="00C51FB7">
      <w:pPr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3D0DCD0" w14:textId="77777777" w:rsidR="00C51FB7" w:rsidRPr="009C31CF" w:rsidRDefault="00C51FB7" w:rsidP="00C51FB7">
      <w:pPr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EB3BCE0" w14:textId="77777777" w:rsidR="00C51FB7" w:rsidRPr="009C31CF" w:rsidRDefault="00C51FB7" w:rsidP="00C51FB7">
      <w:pPr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061D43E" w14:textId="77777777" w:rsidR="00C51FB7" w:rsidRPr="009C31CF" w:rsidRDefault="00C51FB7" w:rsidP="00C51FB7">
      <w:pPr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4183AA5" w14:textId="77777777" w:rsidR="00C51FB7" w:rsidRPr="009C31CF" w:rsidRDefault="00C51FB7" w:rsidP="00C51FB7">
      <w:pPr>
        <w:ind w:left="4248"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408EA9E7" w14:textId="77777777" w:rsidR="00C51FB7" w:rsidRPr="009C31CF" w:rsidRDefault="00C51FB7" w:rsidP="00C51FB7">
      <w:pPr>
        <w:ind w:left="4248"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C31C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Anteo Milos</w:t>
      </w:r>
    </w:p>
    <w:p w14:paraId="3C18D437" w14:textId="77777777" w:rsidR="00C51FB7" w:rsidRPr="009C31CF" w:rsidRDefault="00C51FB7" w:rsidP="00C51FB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9BA70" w14:textId="5A72A698" w:rsidR="00C51FB7" w:rsidRDefault="00C51FB7" w:rsidP="00EB62B1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D37848C" w14:textId="6F3B21EF" w:rsidR="001241F4" w:rsidRDefault="001241F4" w:rsidP="001241F4">
      <w:pPr>
        <w:widowControl/>
        <w:tabs>
          <w:tab w:val="left" w:pos="7425"/>
        </w:tabs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ab/>
        <w:t xml:space="preserve">    </w:t>
      </w:r>
      <w:r w:rsidRPr="001241F4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PRIJEDLOG</w:t>
      </w:r>
    </w:p>
    <w:p w14:paraId="53AB761E" w14:textId="77777777" w:rsidR="001241F4" w:rsidRPr="001241F4" w:rsidRDefault="001241F4" w:rsidP="001241F4">
      <w:pPr>
        <w:widowControl/>
        <w:tabs>
          <w:tab w:val="left" w:pos="7425"/>
        </w:tabs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A0C2C06" w14:textId="114B9764" w:rsidR="00596442" w:rsidRPr="00DD2A9E" w:rsidRDefault="00596442" w:rsidP="00EB62B1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>Temeljem članka 17. stavak 1. Zakona o sustavu civilnoj zaštiti (Narodne novine br. 82/15</w:t>
      </w:r>
      <w:r w:rsidR="00DD2A9E" w:rsidRPr="00DD2A9E">
        <w:rPr>
          <w:rFonts w:ascii="Times New Roman" w:hAnsi="Times New Roman" w:cs="Times New Roman"/>
          <w:sz w:val="24"/>
          <w:szCs w:val="24"/>
          <w:lang w:val="hr-HR" w:eastAsia="hr-HR"/>
        </w:rPr>
        <w:t>, 118/18, 31/20, 20/21</w:t>
      </w:r>
      <w:r w:rsid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</w:t>
      </w:r>
      <w:r w:rsidR="00DD2A9E"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114/22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i članka </w:t>
      </w:r>
      <w:r w:rsidR="00C03672">
        <w:rPr>
          <w:rFonts w:ascii="Times New Roman" w:hAnsi="Times New Roman" w:cs="Times New Roman"/>
          <w:sz w:val="24"/>
          <w:szCs w:val="24"/>
          <w:lang w:val="hr-HR" w:eastAsia="hr-HR"/>
        </w:rPr>
        <w:t>101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Statuta Grada </w:t>
      </w:r>
      <w:r w:rsidR="00C0367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Novigrada-Cittanova 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>(„Služben</w:t>
      </w:r>
      <w:r w:rsidR="00C03672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03672">
        <w:rPr>
          <w:rFonts w:ascii="Times New Roman" w:hAnsi="Times New Roman" w:cs="Times New Roman"/>
          <w:sz w:val="24"/>
          <w:szCs w:val="24"/>
          <w:lang w:val="hr-HR" w:eastAsia="hr-HR"/>
        </w:rPr>
        <w:t>novine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Grada </w:t>
      </w:r>
      <w:r w:rsidR="00C03672">
        <w:rPr>
          <w:rFonts w:ascii="Times New Roman" w:hAnsi="Times New Roman" w:cs="Times New Roman"/>
          <w:sz w:val="24"/>
          <w:szCs w:val="24"/>
          <w:lang w:val="hr-HR" w:eastAsia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“, broj </w:t>
      </w:r>
      <w:r w:rsidR="000F661B">
        <w:rPr>
          <w:rFonts w:ascii="Times New Roman" w:hAnsi="Times New Roman" w:cs="Times New Roman"/>
          <w:sz w:val="24"/>
          <w:szCs w:val="24"/>
          <w:lang w:val="hr-HR" w:eastAsia="hr-HR"/>
        </w:rPr>
        <w:t>5/09, 3/13, 2/14, 2/17, 1/18, 1/21, 6/21, 7/21-pročišćeni tekst, 3/22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), Gradsko vijeće Grada </w:t>
      </w:r>
      <w:r w:rsidR="003110E7">
        <w:rPr>
          <w:rFonts w:ascii="Times New Roman" w:hAnsi="Times New Roman" w:cs="Times New Roman"/>
          <w:sz w:val="24"/>
          <w:szCs w:val="24"/>
          <w:lang w:val="hr-HR" w:eastAsia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>, na</w:t>
      </w:r>
      <w:r w:rsidR="003110E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x.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sjednici od -</w:t>
      </w:r>
      <w:r w:rsidR="003110E7">
        <w:rPr>
          <w:rFonts w:ascii="Times New Roman" w:hAnsi="Times New Roman" w:cs="Times New Roman"/>
          <w:sz w:val="24"/>
          <w:szCs w:val="24"/>
          <w:lang w:val="hr-HR" w:eastAsia="hr-HR"/>
        </w:rPr>
        <w:t>____________</w:t>
      </w:r>
      <w:r w:rsidRPr="00DD2A9E">
        <w:rPr>
          <w:rFonts w:ascii="Times New Roman" w:hAnsi="Times New Roman" w:cs="Times New Roman"/>
          <w:bCs/>
          <w:sz w:val="24"/>
          <w:szCs w:val="24"/>
          <w:lang w:val="hr-HR" w:eastAsia="hr-HR"/>
        </w:rPr>
        <w:t xml:space="preserve">  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>202</w:t>
      </w:r>
      <w:r w:rsidR="00B17532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DD2A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godine </w:t>
      </w:r>
      <w:r w:rsidR="002271F0">
        <w:rPr>
          <w:rFonts w:ascii="Times New Roman" w:hAnsi="Times New Roman" w:cs="Times New Roman"/>
          <w:sz w:val="24"/>
          <w:szCs w:val="24"/>
          <w:lang w:val="hr-HR" w:eastAsia="hr-HR"/>
        </w:rPr>
        <w:t>usvaja</w:t>
      </w:r>
    </w:p>
    <w:p w14:paraId="299E2653" w14:textId="77777777" w:rsidR="0090551B" w:rsidRPr="00232A66" w:rsidRDefault="0090551B" w:rsidP="0090551B">
      <w:pPr>
        <w:pStyle w:val="Tijeloteksta-uvlaka2"/>
        <w:ind w:left="0"/>
        <w:rPr>
          <w:b/>
        </w:rPr>
      </w:pPr>
    </w:p>
    <w:p w14:paraId="333115E5" w14:textId="714E8AB4" w:rsidR="0090551B" w:rsidRPr="00232A66" w:rsidRDefault="0090551B" w:rsidP="0090551B">
      <w:pPr>
        <w:pStyle w:val="Tijeloteksta-uvlaka2"/>
        <w:spacing w:line="276" w:lineRule="auto"/>
        <w:ind w:left="0"/>
        <w:jc w:val="center"/>
        <w:rPr>
          <w:b/>
        </w:rPr>
      </w:pPr>
      <w:r w:rsidRPr="00232A66">
        <w:rPr>
          <w:b/>
        </w:rPr>
        <w:t>ZAKLJUČAK</w:t>
      </w:r>
    </w:p>
    <w:p w14:paraId="7D21C090" w14:textId="500BC950" w:rsidR="0090551B" w:rsidRPr="00232A66" w:rsidRDefault="0090551B" w:rsidP="00232A66">
      <w:pPr>
        <w:pStyle w:val="Tijeloteksta-uvlaka2"/>
        <w:spacing w:after="0" w:line="276" w:lineRule="auto"/>
        <w:jc w:val="center"/>
        <w:rPr>
          <w:b/>
        </w:rPr>
      </w:pPr>
      <w:r w:rsidRPr="00232A66">
        <w:rPr>
          <w:b/>
        </w:rPr>
        <w:t>o donošenju Smjernica za organizaciju i razvoj sustava civilne zaštite</w:t>
      </w:r>
    </w:p>
    <w:p w14:paraId="12E5545E" w14:textId="5D9B2D01" w:rsidR="0090551B" w:rsidRPr="00232A66" w:rsidRDefault="0090551B" w:rsidP="00232A66">
      <w:pPr>
        <w:pStyle w:val="Tijeloteksta-uvlaka2"/>
        <w:spacing w:after="0" w:line="276" w:lineRule="auto"/>
        <w:jc w:val="center"/>
        <w:rPr>
          <w:b/>
        </w:rPr>
      </w:pPr>
      <w:r w:rsidRPr="00232A66">
        <w:rPr>
          <w:b/>
        </w:rPr>
        <w:t xml:space="preserve">Grada Novigrada-Cittanova za razdoblje od </w:t>
      </w:r>
      <w:r w:rsidR="00ED09C7">
        <w:rPr>
          <w:b/>
        </w:rPr>
        <w:t>1.1.</w:t>
      </w:r>
      <w:r w:rsidRPr="00232A66">
        <w:rPr>
          <w:b/>
        </w:rPr>
        <w:t xml:space="preserve">2024. </w:t>
      </w:r>
      <w:r w:rsidR="00ED09C7">
        <w:rPr>
          <w:b/>
        </w:rPr>
        <w:t>do 31.12.</w:t>
      </w:r>
      <w:r w:rsidRPr="00232A66">
        <w:rPr>
          <w:b/>
        </w:rPr>
        <w:t>202</w:t>
      </w:r>
      <w:r w:rsidR="00ED09C7">
        <w:rPr>
          <w:b/>
        </w:rPr>
        <w:t>7</w:t>
      </w:r>
      <w:r w:rsidRPr="00232A66">
        <w:rPr>
          <w:b/>
        </w:rPr>
        <w:t>.</w:t>
      </w:r>
      <w:r w:rsidR="00223348">
        <w:rPr>
          <w:b/>
        </w:rPr>
        <w:t xml:space="preserve"> </w:t>
      </w:r>
      <w:r w:rsidRPr="00232A66">
        <w:rPr>
          <w:b/>
        </w:rPr>
        <w:t>godine</w:t>
      </w:r>
    </w:p>
    <w:p w14:paraId="1EDACCBF" w14:textId="77777777" w:rsidR="002271F0" w:rsidRDefault="0090551B" w:rsidP="0090551B">
      <w:pPr>
        <w:rPr>
          <w:rFonts w:ascii="Times New Roman" w:hAnsi="Times New Roman" w:cs="Times New Roman"/>
          <w:sz w:val="24"/>
          <w:szCs w:val="24"/>
        </w:rPr>
      </w:pPr>
      <w:r w:rsidRPr="00232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1549E354" w14:textId="77777777" w:rsidR="00CD311D" w:rsidRPr="00232A66" w:rsidRDefault="00CD311D" w:rsidP="0090551B">
      <w:pPr>
        <w:rPr>
          <w:rFonts w:ascii="Times New Roman" w:hAnsi="Times New Roman" w:cs="Times New Roman"/>
          <w:sz w:val="24"/>
          <w:szCs w:val="24"/>
        </w:rPr>
      </w:pPr>
    </w:p>
    <w:p w14:paraId="413B689B" w14:textId="28F9F465" w:rsidR="0090551B" w:rsidRPr="00232A66" w:rsidRDefault="0090551B" w:rsidP="00CD31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66">
        <w:rPr>
          <w:rFonts w:ascii="Times New Roman" w:hAnsi="Times New Roman" w:cs="Times New Roman"/>
          <w:b/>
          <w:sz w:val="24"/>
          <w:szCs w:val="24"/>
        </w:rPr>
        <w:t>I</w:t>
      </w:r>
    </w:p>
    <w:p w14:paraId="34BAED10" w14:textId="22F72B33" w:rsidR="0090551B" w:rsidRPr="00232A66" w:rsidRDefault="002271F0" w:rsidP="0085153B">
      <w:pPr>
        <w:pStyle w:val="Tijeloteksta-uvlaka2"/>
        <w:spacing w:after="0" w:line="240" w:lineRule="auto"/>
        <w:ind w:left="0"/>
        <w:jc w:val="both"/>
      </w:pPr>
      <w:r w:rsidRPr="00232A66">
        <w:t xml:space="preserve">Ovim se Zaključkom donose </w:t>
      </w:r>
      <w:r w:rsidR="000E063F">
        <w:t>S</w:t>
      </w:r>
      <w:r w:rsidR="0090551B" w:rsidRPr="00232A66">
        <w:t xml:space="preserve">mjernice za organizaciju i razvoj sustava zaštite </w:t>
      </w:r>
      <w:r w:rsidRPr="00232A66">
        <w:t>civilne zaštite</w:t>
      </w:r>
      <w:r w:rsidR="0090551B" w:rsidRPr="00232A66">
        <w:t xml:space="preserve"> Grada Novigrada-Cittanova za </w:t>
      </w:r>
      <w:r w:rsidRPr="00232A66">
        <w:t xml:space="preserve">razdoblje od </w:t>
      </w:r>
      <w:r w:rsidR="00ED09C7">
        <w:t>1.1.2024. do 31.12.2027</w:t>
      </w:r>
      <w:r w:rsidRPr="00232A66">
        <w:t>.</w:t>
      </w:r>
      <w:r w:rsidR="00D666B0">
        <w:t xml:space="preserve"> </w:t>
      </w:r>
      <w:r w:rsidRPr="00232A66">
        <w:t>godine</w:t>
      </w:r>
      <w:r w:rsidR="00D666B0">
        <w:t>.</w:t>
      </w:r>
    </w:p>
    <w:p w14:paraId="4D36A6D1" w14:textId="77777777" w:rsidR="0085153B" w:rsidRDefault="0085153B" w:rsidP="00232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56469" w14:textId="77777777" w:rsidR="00CD311D" w:rsidRDefault="00CD311D" w:rsidP="00232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E6CCA" w14:textId="7360374E" w:rsidR="0090551B" w:rsidRPr="00232A66" w:rsidRDefault="0090551B" w:rsidP="00CD31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66">
        <w:rPr>
          <w:rFonts w:ascii="Times New Roman" w:hAnsi="Times New Roman" w:cs="Times New Roman"/>
          <w:b/>
          <w:sz w:val="24"/>
          <w:szCs w:val="24"/>
        </w:rPr>
        <w:t>II</w:t>
      </w:r>
    </w:p>
    <w:p w14:paraId="3AB0730D" w14:textId="7F410E14" w:rsidR="0090551B" w:rsidRPr="0085153B" w:rsidRDefault="0090551B" w:rsidP="0085153B">
      <w:pPr>
        <w:pStyle w:val="Tijeloteksta-uvlaka2"/>
        <w:spacing w:after="0" w:line="276" w:lineRule="auto"/>
        <w:ind w:left="0"/>
        <w:jc w:val="both"/>
      </w:pPr>
      <w:r w:rsidRPr="0085153B">
        <w:t xml:space="preserve">Smjernice za organizaciju i razvoj sustava </w:t>
      </w:r>
      <w:r w:rsidR="00064582" w:rsidRPr="0085153B">
        <w:t>civilne zaštite</w:t>
      </w:r>
      <w:r w:rsidR="0085153B" w:rsidRPr="0085153B">
        <w:t xml:space="preserve"> </w:t>
      </w:r>
      <w:r w:rsidR="00064582" w:rsidRPr="0085153B">
        <w:t xml:space="preserve">Grada Novigrada-Cittanova </w:t>
      </w:r>
      <w:r w:rsidR="000E063F">
        <w:t>iz prethodne točke</w:t>
      </w:r>
      <w:r w:rsidR="00D666B0">
        <w:t xml:space="preserve"> </w:t>
      </w:r>
      <w:r w:rsidRPr="0085153B">
        <w:t>čine sastavni dio ovog</w:t>
      </w:r>
      <w:r w:rsidR="00D666B0">
        <w:t xml:space="preserve"> </w:t>
      </w:r>
      <w:r w:rsidRPr="0085153B">
        <w:t>Zaključka.</w:t>
      </w:r>
    </w:p>
    <w:p w14:paraId="1E3A9942" w14:textId="77777777" w:rsidR="0090551B" w:rsidRPr="00232A66" w:rsidRDefault="0090551B" w:rsidP="00232A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164328" w14:textId="77777777" w:rsidR="0090551B" w:rsidRPr="00232A66" w:rsidRDefault="0090551B" w:rsidP="00232A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BBD189" w14:textId="77777777" w:rsidR="00CD311D" w:rsidRDefault="0090551B" w:rsidP="00CD31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66">
        <w:rPr>
          <w:rFonts w:ascii="Times New Roman" w:hAnsi="Times New Roman" w:cs="Times New Roman"/>
          <w:b/>
          <w:sz w:val="24"/>
          <w:szCs w:val="24"/>
        </w:rPr>
        <w:t>III</w:t>
      </w:r>
    </w:p>
    <w:p w14:paraId="30F393F2" w14:textId="5EB66C39" w:rsidR="00291BE5" w:rsidRPr="00CD311D" w:rsidRDefault="0090551B" w:rsidP="00CD3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66">
        <w:rPr>
          <w:rFonts w:ascii="Times New Roman" w:hAnsi="Times New Roman" w:cs="Times New Roman"/>
          <w:sz w:val="24"/>
          <w:szCs w:val="24"/>
        </w:rPr>
        <w:t>Ovaj</w:t>
      </w:r>
      <w:r w:rsidR="00D666B0">
        <w:rPr>
          <w:rFonts w:ascii="Times New Roman" w:hAnsi="Times New Roman" w:cs="Times New Roman"/>
          <w:sz w:val="24"/>
          <w:szCs w:val="24"/>
        </w:rPr>
        <w:t xml:space="preserve"> </w:t>
      </w:r>
      <w:r w:rsidRPr="00232A66">
        <w:rPr>
          <w:rFonts w:ascii="Times New Roman" w:hAnsi="Times New Roman" w:cs="Times New Roman"/>
          <w:sz w:val="24"/>
          <w:szCs w:val="24"/>
        </w:rPr>
        <w:t xml:space="preserve">Zaključak stupa na snagu </w:t>
      </w:r>
      <w:r w:rsidR="00291BE5" w:rsidRPr="00232A66">
        <w:rPr>
          <w:rFonts w:ascii="Times New Roman" w:hAnsi="Times New Roman" w:cs="Times New Roman"/>
          <w:sz w:val="24"/>
          <w:szCs w:val="24"/>
          <w:lang w:val="hr-HR"/>
        </w:rPr>
        <w:t>osmog dana od dana objave u Službenim stranicama Grada Novigrada-Cittanova.</w:t>
      </w:r>
    </w:p>
    <w:p w14:paraId="0B7F8488" w14:textId="77777777" w:rsidR="00291BE5" w:rsidRPr="00232A66" w:rsidRDefault="00291BE5" w:rsidP="00232A66">
      <w:pPr>
        <w:pStyle w:val="Tijelotekst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697D0C" w14:textId="77777777" w:rsidR="0090551B" w:rsidRDefault="0090551B" w:rsidP="0090551B">
      <w:pPr>
        <w:pStyle w:val="Tijeloteksta-uvlaka3"/>
        <w:jc w:val="both"/>
        <w:rPr>
          <w:sz w:val="24"/>
          <w:szCs w:val="24"/>
        </w:rPr>
      </w:pPr>
    </w:p>
    <w:p w14:paraId="5EDAD677" w14:textId="77777777" w:rsidR="00D666B0" w:rsidRPr="00232A66" w:rsidRDefault="00D666B0" w:rsidP="0090551B">
      <w:pPr>
        <w:pStyle w:val="Tijeloteksta-uvlaka3"/>
        <w:jc w:val="both"/>
        <w:rPr>
          <w:sz w:val="24"/>
          <w:szCs w:val="24"/>
        </w:rPr>
      </w:pPr>
    </w:p>
    <w:p w14:paraId="2B32AC27" w14:textId="77777777" w:rsidR="00D666B0" w:rsidRDefault="0090551B" w:rsidP="00D666B0">
      <w:pPr>
        <w:pStyle w:val="Tijeloteksta-uvlaka3"/>
        <w:ind w:left="0"/>
        <w:jc w:val="both"/>
        <w:rPr>
          <w:sz w:val="24"/>
          <w:szCs w:val="24"/>
        </w:rPr>
      </w:pPr>
      <w:r w:rsidRPr="00232A66">
        <w:rPr>
          <w:sz w:val="24"/>
          <w:szCs w:val="24"/>
        </w:rPr>
        <w:t>Klasa:</w:t>
      </w:r>
      <w:r w:rsidR="00291BE5" w:rsidRPr="00232A66">
        <w:rPr>
          <w:sz w:val="24"/>
          <w:szCs w:val="24"/>
        </w:rPr>
        <w:t>240-01/23-01/02</w:t>
      </w:r>
    </w:p>
    <w:p w14:paraId="56074A9F" w14:textId="294DDD61" w:rsidR="0090551B" w:rsidRPr="00232A66" w:rsidRDefault="0090551B" w:rsidP="00D666B0">
      <w:pPr>
        <w:pStyle w:val="Tijeloteksta-uvlaka3"/>
        <w:ind w:left="0"/>
        <w:jc w:val="both"/>
        <w:rPr>
          <w:sz w:val="24"/>
          <w:szCs w:val="24"/>
        </w:rPr>
      </w:pPr>
      <w:r w:rsidRPr="00232A66">
        <w:rPr>
          <w:sz w:val="24"/>
          <w:szCs w:val="24"/>
        </w:rPr>
        <w:t>Urbroj:</w:t>
      </w:r>
      <w:r w:rsidR="00291BE5" w:rsidRPr="00232A66">
        <w:rPr>
          <w:sz w:val="24"/>
          <w:szCs w:val="24"/>
        </w:rPr>
        <w:t>2163-5-</w:t>
      </w:r>
      <w:r w:rsidR="009B2B6D" w:rsidRPr="00232A66">
        <w:rPr>
          <w:sz w:val="24"/>
          <w:szCs w:val="24"/>
        </w:rPr>
        <w:t>02-23-02</w:t>
      </w:r>
    </w:p>
    <w:p w14:paraId="70C6961E" w14:textId="59A30033" w:rsidR="0090551B" w:rsidRPr="00232A66" w:rsidRDefault="0090551B" w:rsidP="00D666B0">
      <w:pPr>
        <w:pStyle w:val="Tijeloteksta-uvlaka3"/>
        <w:ind w:left="0"/>
        <w:jc w:val="both"/>
        <w:rPr>
          <w:sz w:val="24"/>
          <w:szCs w:val="24"/>
        </w:rPr>
      </w:pPr>
      <w:r w:rsidRPr="00232A66">
        <w:rPr>
          <w:sz w:val="24"/>
          <w:szCs w:val="24"/>
        </w:rPr>
        <w:t>Novigrad-Cittanova,________ 20</w:t>
      </w:r>
      <w:r w:rsidR="009B2B6D" w:rsidRPr="00232A66">
        <w:rPr>
          <w:sz w:val="24"/>
          <w:szCs w:val="24"/>
        </w:rPr>
        <w:t>2</w:t>
      </w:r>
      <w:r w:rsidRPr="00232A66">
        <w:rPr>
          <w:sz w:val="24"/>
          <w:szCs w:val="24"/>
        </w:rPr>
        <w:t>3.</w:t>
      </w:r>
    </w:p>
    <w:p w14:paraId="0D79ED5F" w14:textId="77777777" w:rsidR="0090551B" w:rsidRDefault="0090551B" w:rsidP="0090551B">
      <w:pPr>
        <w:pStyle w:val="Tijeloteksta-uvlaka3"/>
        <w:jc w:val="both"/>
        <w:rPr>
          <w:sz w:val="24"/>
          <w:szCs w:val="24"/>
        </w:rPr>
      </w:pPr>
    </w:p>
    <w:p w14:paraId="693F31DA" w14:textId="77777777" w:rsidR="005D6E37" w:rsidRPr="00232A66" w:rsidRDefault="005D6E37" w:rsidP="0090551B">
      <w:pPr>
        <w:pStyle w:val="Tijeloteksta-uvlaka3"/>
        <w:jc w:val="both"/>
        <w:rPr>
          <w:sz w:val="24"/>
          <w:szCs w:val="24"/>
        </w:rPr>
      </w:pPr>
    </w:p>
    <w:p w14:paraId="1993FB5A" w14:textId="58E3F26C" w:rsidR="0090551B" w:rsidRPr="00232A66" w:rsidRDefault="005D6E37" w:rsidP="005D6E37">
      <w:pPr>
        <w:pStyle w:val="Tijeloteksta-uvlak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GRADSKO VIJEĆE GRADA NOVIGRADA-CITTANOVA</w:t>
      </w:r>
    </w:p>
    <w:p w14:paraId="5D1E7B1E" w14:textId="351F59C2" w:rsidR="0090551B" w:rsidRPr="00D666B0" w:rsidRDefault="00D666B0" w:rsidP="005D6E37">
      <w:pPr>
        <w:pStyle w:val="Tijeloteksta-uvlaka3"/>
        <w:tabs>
          <w:tab w:val="center" w:pos="0"/>
        </w:tabs>
        <w:ind w:left="0"/>
        <w:jc w:val="center"/>
        <w:rPr>
          <w:b/>
          <w:bCs/>
          <w:sz w:val="24"/>
          <w:szCs w:val="24"/>
        </w:rPr>
      </w:pPr>
      <w:r w:rsidRPr="00D666B0">
        <w:rPr>
          <w:b/>
          <w:bCs/>
          <w:sz w:val="24"/>
          <w:szCs w:val="24"/>
        </w:rPr>
        <w:t>PREDSJEDNICA</w:t>
      </w:r>
    </w:p>
    <w:p w14:paraId="75661C6A" w14:textId="0EC32ED0" w:rsidR="0090551B" w:rsidRPr="00D666B0" w:rsidRDefault="009B2B6D" w:rsidP="005D6E37">
      <w:pPr>
        <w:pStyle w:val="Tijeloteksta-uvlaka3"/>
        <w:tabs>
          <w:tab w:val="center" w:pos="6521"/>
        </w:tabs>
        <w:ind w:left="0"/>
        <w:jc w:val="center"/>
        <w:rPr>
          <w:b/>
          <w:bCs/>
          <w:sz w:val="24"/>
          <w:szCs w:val="24"/>
        </w:rPr>
      </w:pPr>
      <w:r w:rsidRPr="00D666B0">
        <w:rPr>
          <w:b/>
          <w:bCs/>
          <w:sz w:val="24"/>
          <w:szCs w:val="24"/>
        </w:rPr>
        <w:t>Dijana Lipovac Matić</w:t>
      </w:r>
    </w:p>
    <w:p w14:paraId="695D0BA3" w14:textId="77777777" w:rsidR="0090551B" w:rsidRPr="00232A66" w:rsidRDefault="0090551B" w:rsidP="0090551B">
      <w:pPr>
        <w:pStyle w:val="Tijeloteksta-uvlaka3"/>
        <w:tabs>
          <w:tab w:val="center" w:pos="6521"/>
        </w:tabs>
        <w:jc w:val="center"/>
        <w:rPr>
          <w:b/>
          <w:sz w:val="24"/>
          <w:szCs w:val="24"/>
        </w:rPr>
      </w:pPr>
    </w:p>
    <w:p w14:paraId="3194533E" w14:textId="77777777" w:rsidR="0090551B" w:rsidRPr="00232A66" w:rsidRDefault="0090551B" w:rsidP="0090551B">
      <w:pPr>
        <w:pStyle w:val="T-98-2"/>
        <w:spacing w:line="198" w:lineRule="atLeast"/>
        <w:ind w:firstLine="0"/>
        <w:rPr>
          <w:rFonts w:ascii="Times New Roman" w:hAnsi="Times New Roman"/>
          <w:b/>
          <w:sz w:val="24"/>
          <w:szCs w:val="24"/>
        </w:rPr>
      </w:pPr>
    </w:p>
    <w:p w14:paraId="224A4200" w14:textId="77777777" w:rsidR="0090551B" w:rsidRDefault="0090551B" w:rsidP="0090551B">
      <w:pPr>
        <w:pStyle w:val="T-98-2"/>
        <w:spacing w:line="198" w:lineRule="atLeast"/>
        <w:ind w:firstLine="0"/>
        <w:rPr>
          <w:rFonts w:ascii="Times New Roman" w:hAnsi="Times New Roman"/>
          <w:b/>
          <w:sz w:val="24"/>
          <w:szCs w:val="24"/>
        </w:rPr>
      </w:pPr>
    </w:p>
    <w:p w14:paraId="3B0FAE65" w14:textId="77777777" w:rsidR="00D666B0" w:rsidRDefault="00D666B0" w:rsidP="0090551B">
      <w:pPr>
        <w:pStyle w:val="T-98-2"/>
        <w:spacing w:line="198" w:lineRule="atLeast"/>
        <w:ind w:firstLine="0"/>
        <w:rPr>
          <w:rFonts w:ascii="Times New Roman" w:hAnsi="Times New Roman"/>
          <w:b/>
          <w:sz w:val="24"/>
          <w:szCs w:val="24"/>
        </w:rPr>
      </w:pPr>
    </w:p>
    <w:p w14:paraId="3A4123E6" w14:textId="77777777" w:rsidR="00596442" w:rsidRPr="00232A66" w:rsidRDefault="00596442">
      <w:pPr>
        <w:pStyle w:val="Tijeloteksta"/>
        <w:spacing w:before="5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00B0445" w14:textId="77777777" w:rsidR="00596442" w:rsidRPr="00DD2A9E" w:rsidRDefault="00596442" w:rsidP="007D6065">
      <w:pPr>
        <w:ind w:left="500" w:right="502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SMJERNICE</w:t>
      </w:r>
    </w:p>
    <w:p w14:paraId="71AFC379" w14:textId="31E44D04" w:rsidR="00596442" w:rsidRPr="00DD2A9E" w:rsidRDefault="00596442">
      <w:pPr>
        <w:spacing w:before="4"/>
        <w:ind w:left="504" w:right="502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ORGANIZACIJU I RAZVOJ SUSTAVA CIVILNE ZAŠTITE GRADA </w:t>
      </w:r>
      <w:r w:rsidR="003110E7">
        <w:rPr>
          <w:rFonts w:ascii="Times New Roman" w:hAnsi="Times New Roman" w:cs="Times New Roman"/>
          <w:b/>
          <w:sz w:val="24"/>
          <w:szCs w:val="24"/>
          <w:lang w:val="hr-HR"/>
        </w:rPr>
        <w:t xml:space="preserve">NOVIGRADA-CITTANOVA </w:t>
      </w: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RAZDOBLJE OD </w:t>
      </w:r>
      <w:r w:rsidR="000E063F">
        <w:rPr>
          <w:rFonts w:ascii="Times New Roman" w:hAnsi="Times New Roman" w:cs="Times New Roman"/>
          <w:b/>
          <w:sz w:val="24"/>
          <w:szCs w:val="24"/>
          <w:lang w:val="hr-HR"/>
        </w:rPr>
        <w:t>1.1.</w:t>
      </w: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 xml:space="preserve">2024. DO </w:t>
      </w:r>
      <w:r w:rsidR="000E063F">
        <w:rPr>
          <w:rFonts w:ascii="Times New Roman" w:hAnsi="Times New Roman" w:cs="Times New Roman"/>
          <w:b/>
          <w:sz w:val="24"/>
          <w:szCs w:val="24"/>
          <w:lang w:val="hr-HR"/>
        </w:rPr>
        <w:t>31.12.</w:t>
      </w: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7C1ABA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</w:p>
    <w:p w14:paraId="7EEAF542" w14:textId="77777777" w:rsidR="00596442" w:rsidRPr="00DD2A9E" w:rsidRDefault="00596442">
      <w:pPr>
        <w:pStyle w:val="Tijelotekst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CFF25E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291D0B2" w14:textId="77777777" w:rsidR="00596442" w:rsidRPr="00DD2A9E" w:rsidRDefault="00596442">
      <w:pPr>
        <w:pStyle w:val="Odlomakpopisa"/>
        <w:numPr>
          <w:ilvl w:val="0"/>
          <w:numId w:val="10"/>
        </w:numPr>
        <w:tabs>
          <w:tab w:val="left" w:pos="822"/>
        </w:tabs>
        <w:ind w:hanging="705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b/>
          <w:sz w:val="24"/>
          <w:szCs w:val="24"/>
          <w:lang w:val="hr-HR"/>
        </w:rPr>
        <w:t>UVOD</w:t>
      </w:r>
    </w:p>
    <w:p w14:paraId="6F00209E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F03313" w14:textId="513F37FE" w:rsidR="00596442" w:rsidRPr="00DD2A9E" w:rsidRDefault="00596442">
      <w:pPr>
        <w:pStyle w:val="Tijeloteksta"/>
        <w:spacing w:before="1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Zakonom o sustavu civilne zaštite (“Narodne novine“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 i 114/22) određeno je da sustav civilne zaštite obuhvaća mjere i aktivnosti (preventivne, planske, organizacijske, operativne, nadzorne i financijske) kojima se uređuju prava i obveze sudionika, ustroj i djelovanje svih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03E44C7A" w14:textId="77777777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Načela sustava civilne zaštite su opća načela (načelo humanosti i načelo zabrane diskriminacije), te načela operativnog djelovanja sustava civilne zaštite (načelo supsidijarnosti, načelo solidarnosti i načelo kontinuiteta djelovanja).</w:t>
      </w:r>
    </w:p>
    <w:p w14:paraId="68569F70" w14:textId="77777777" w:rsidR="00596442" w:rsidRPr="00DD2A9E" w:rsidRDefault="00596442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Jedinice lokalne i područne (regionalne) samouprave za potrebe pripravnosti i reagiranja kod velikih nesreća i katastrofa dužne su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5E2F7197" w14:textId="77777777" w:rsidR="00596442" w:rsidRPr="00DD2A9E" w:rsidRDefault="00596442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Brzo i učinkovito djelovanje operativnih snaga civilne zaštite u velikim nesrećama i katastrofama može spasiti mnoge živote, smanjiti socijalno-ekonomske, infrastrukturne i sigurnosne poremećaje i spriječiti naknadne nesreće koje mogu izazvati veće posljedice od utjecaja ugroze koja je već nastupila.</w:t>
      </w:r>
    </w:p>
    <w:p w14:paraId="5D2588E4" w14:textId="2196A884" w:rsidR="00596442" w:rsidRPr="00DD2A9E" w:rsidRDefault="00596442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Sukladno razmjeru opasnosti, prijetnji i posljedica, velikih nesreća i katastrofa, te ugroženosti stanovništva, materijalnih i kulturnih dobara i okoliša, utvrđenih Procjenom rizika od velikih nesreća za Grad</w:t>
      </w:r>
      <w:r w:rsidR="003D0F53">
        <w:rPr>
          <w:rFonts w:ascii="Times New Roman" w:hAnsi="Times New Roman" w:cs="Times New Roman"/>
          <w:sz w:val="24"/>
          <w:szCs w:val="24"/>
          <w:lang w:val="hr-HR"/>
        </w:rPr>
        <w:t xml:space="preserve"> 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a u cilju zaštite i spašavanja ljudi, materijalnih dobara, te okoliša kao i ravnomjernog razvoja svih nositelja sustava civilne zaštite (stožer civilne zaštite, civilna zaštita, vatrogastvo, udruge građana od značaja za civilnu zaštitu, službe i pravne osobe koje se zaštitom i spašavanjem bave u okviru redovne djelatnosti), a koristeći polazišta i zaključke iz godišnje Analize sustava civilne zaštite na području Grada</w:t>
      </w:r>
      <w:r w:rsidR="00C14A03">
        <w:rPr>
          <w:rFonts w:ascii="Times New Roman" w:hAnsi="Times New Roman" w:cs="Times New Roman"/>
          <w:sz w:val="24"/>
          <w:szCs w:val="24"/>
          <w:lang w:val="hr-HR"/>
        </w:rPr>
        <w:t xml:space="preserve"> 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2023. godini, donose se Smjernice za organizaciju i razvoj sustava civilne zaštite Grada </w:t>
      </w:r>
      <w:r w:rsidR="00C14A0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razdoblje od </w:t>
      </w:r>
      <w:r w:rsidR="007C1ABA">
        <w:rPr>
          <w:rFonts w:ascii="Times New Roman" w:hAnsi="Times New Roman" w:cs="Times New Roman"/>
          <w:sz w:val="24"/>
          <w:szCs w:val="24"/>
          <w:lang w:val="hr-HR"/>
        </w:rPr>
        <w:t>1.1.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2024. do </w:t>
      </w:r>
      <w:r w:rsidR="007C1ABA">
        <w:rPr>
          <w:rFonts w:ascii="Times New Roman" w:hAnsi="Times New Roman" w:cs="Times New Roman"/>
          <w:sz w:val="24"/>
          <w:szCs w:val="24"/>
          <w:lang w:val="hr-HR"/>
        </w:rPr>
        <w:t>31.12.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C1AB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godine (u nastavku teksta:</w:t>
      </w:r>
      <w:r w:rsidRPr="00DD2A9E">
        <w:rPr>
          <w:rFonts w:ascii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Smjernice).</w:t>
      </w:r>
    </w:p>
    <w:p w14:paraId="04018745" w14:textId="1AE4CE3A" w:rsidR="00596442" w:rsidRPr="00DD2A9E" w:rsidRDefault="00596442" w:rsidP="00572FDC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Cilj Smjernica je osigurati postupnu i kontinuiranu izgradnju sustava civilne zaštite koji će osigurati visoku razinu spremnosti za provedbu zadaća zaštite i spašavanja stanovništva i materijalnih dobara na području Grada </w:t>
      </w:r>
      <w:r w:rsidR="00C14A03">
        <w:rPr>
          <w:rFonts w:ascii="Times New Roman" w:hAnsi="Times New Roman" w:cs="Times New Roman"/>
          <w:sz w:val="24"/>
          <w:szCs w:val="24"/>
          <w:lang w:val="hr-HR"/>
        </w:rPr>
        <w:t xml:space="preserve">Novigrada-Cittanova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 složenim uvjetima prirodnih ili drugih većih nesreća, odnosno katastrofa.</w:t>
      </w:r>
    </w:p>
    <w:p w14:paraId="49AF1FE2" w14:textId="77777777" w:rsidR="00596442" w:rsidRPr="00DD2A9E" w:rsidRDefault="00596442">
      <w:pPr>
        <w:pStyle w:val="Tijeloteksta"/>
        <w:spacing w:before="2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Smjernice se kratkoročno odnose na donošenje plana civilne zaštite, procjene rizika od velikih nesreća i plan djelovanja civilne zaštite kao temeljnih dokumenata za daljnje funkcioniranje samog sustava civilne zaštite, a dugoročno predstavlja kontinuirani proces provođenja aktivnosti kojima će se iz godine u godinu razvijati i usavršavati sustav civilne zaštite kako bi se postigao najviši standard potreban za provedbu zadaća svih operativnih snaga.</w:t>
      </w:r>
    </w:p>
    <w:p w14:paraId="5E66F552" w14:textId="037C4174" w:rsidR="00596442" w:rsidRPr="00DD2A9E" w:rsidRDefault="00596442">
      <w:pPr>
        <w:pStyle w:val="Tijeloteksta"/>
        <w:ind w:left="115" w:right="109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Ostvarivanje ciljeva i aktivnosti koje su predviđene ovim Smjernicama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podrazumijeva potrebu izgradnje učinkovitog sustava civilne zaštite utemeljenog na realnoj Procjeni rizika od opasnosti, nastanka i posljedica katastrofa i velikih nesreća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područje Grada</w:t>
      </w:r>
      <w:r w:rsidR="002836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7A09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, ali uz maksimalno uvažavanje dostignutog stupnja opremljenosti i uvježbanosti trenutnih operativnih snaga, čime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će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se izbjeći dupliranje kapaciteta i osigurati racionalan pristup u trošenju proračunskog novca.</w:t>
      </w:r>
    </w:p>
    <w:p w14:paraId="2EDE2AEC" w14:textId="5A60762A" w:rsidR="00596442" w:rsidRPr="00DD2A9E" w:rsidRDefault="00596442" w:rsidP="004B4DCD">
      <w:pPr>
        <w:pStyle w:val="Tijeloteksta"/>
        <w:ind w:left="115" w:right="11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Sukladno tomu</w:t>
      </w:r>
      <w:r w:rsidR="001E091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razvoj civilne zaštite Grada </w:t>
      </w:r>
      <w:r w:rsidR="00537F3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razdoblju od </w:t>
      </w:r>
      <w:r w:rsidR="007D4D25">
        <w:rPr>
          <w:rFonts w:ascii="Times New Roman" w:hAnsi="Times New Roman" w:cs="Times New Roman"/>
          <w:sz w:val="24"/>
          <w:szCs w:val="24"/>
          <w:lang w:val="hr-HR"/>
        </w:rPr>
        <w:t>1.1.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2024. do </w:t>
      </w:r>
      <w:r w:rsidR="007D4D25">
        <w:rPr>
          <w:rFonts w:ascii="Times New Roman" w:hAnsi="Times New Roman" w:cs="Times New Roman"/>
          <w:sz w:val="24"/>
          <w:szCs w:val="24"/>
          <w:lang w:val="hr-HR"/>
        </w:rPr>
        <w:t>31.12.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D4D25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godine treba usmjeriti prema sljedećim aktivnostima:</w:t>
      </w:r>
    </w:p>
    <w:p w14:paraId="1C217B4D" w14:textId="77777777" w:rsidR="00596442" w:rsidRPr="00DD2A9E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4B83EB19" w14:textId="77777777" w:rsidR="00596442" w:rsidRPr="00DD2A9E" w:rsidRDefault="00596442">
      <w:pPr>
        <w:pStyle w:val="Naslov1"/>
        <w:numPr>
          <w:ilvl w:val="0"/>
          <w:numId w:val="10"/>
        </w:numPr>
        <w:tabs>
          <w:tab w:val="left" w:pos="822"/>
        </w:tabs>
        <w:ind w:hanging="705"/>
        <w:rPr>
          <w:rFonts w:ascii="Times New Roman" w:hAnsi="Times New Roman" w:cs="Times New Roman"/>
          <w:lang w:val="hr-HR"/>
        </w:rPr>
      </w:pPr>
      <w:r w:rsidRPr="00DD2A9E">
        <w:rPr>
          <w:rFonts w:ascii="Times New Roman" w:hAnsi="Times New Roman" w:cs="Times New Roman"/>
          <w:lang w:val="hr-HR"/>
        </w:rPr>
        <w:t>SMJERNICE</w:t>
      </w:r>
    </w:p>
    <w:p w14:paraId="1EDF0BC8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D3A822" w14:textId="5BCB3527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spacing w:before="1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Temelj za izradu ovih Smjernica je Zakon o sustavu civilne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zaštite NN 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FE745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BE60E32" w14:textId="1DC2FE19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spacing w:before="3" w:line="237" w:lineRule="auto"/>
        <w:ind w:right="116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Ove Smjernice određuju razvoj sustava civilne zaštite u Gradu</w:t>
      </w:r>
      <w:r w:rsidR="00FE745A">
        <w:rPr>
          <w:rFonts w:ascii="Times New Roman" w:hAnsi="Times New Roman" w:cs="Times New Roman"/>
          <w:sz w:val="24"/>
          <w:szCs w:val="24"/>
          <w:lang w:val="hr-HR"/>
        </w:rPr>
        <w:t xml:space="preserve"> Novigradu-Cittanova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okviru jedinstvenog sustava civilne zaštite u Republici</w:t>
      </w:r>
      <w:r w:rsidRPr="00DD2A9E">
        <w:rPr>
          <w:rFonts w:ascii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Hrvatskoj</w:t>
      </w:r>
      <w:r w:rsidR="00FE745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BB7917" w14:textId="77777777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spacing w:before="1"/>
        <w:ind w:right="111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Razvoj sustava civilne zaštite je kontinuirani i kreativni proces kojim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će 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sukcesivno razvijati i usavršavati sustav radi dosezanja najviših standarda potrebnih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provedbu zadaća zaštite i spašavanja.</w:t>
      </w:r>
    </w:p>
    <w:p w14:paraId="7A215AF7" w14:textId="77F4EC4F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ind w:right="110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Sustav civilne zaštite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je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oblik pripremanja i sudjelovanja sudionika civilne zaštite u reagiranju na nesreće, velike nesreće i katastrofe</w:t>
      </w:r>
      <w:r w:rsidR="001E091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te ustrojavanja, pripremanja i sudjelovanja operativnih snaga civilne zaštite u prevenciji, reagiranju na nesreće, velike nesreće i katastrofe i otklanjanju njihovih mogućih uzroka i</w:t>
      </w:r>
      <w:r w:rsidRPr="00DD2A9E">
        <w:rPr>
          <w:rFonts w:ascii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posljedica.</w:t>
      </w:r>
    </w:p>
    <w:p w14:paraId="6CABC06C" w14:textId="77777777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spacing w:before="1"/>
        <w:ind w:right="110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Smjernicama se utvrđuju međusobna prava i obveze svih subjekata i sudionika civilne zaštite kroz plansko pripremanje, osposobljavanje, opremanje i uvježbavanje njihovih organiziranih operativnih snaga kao i način međusobne koordinacije u izvršavanju zadaća zaštite i spašavanja radi što kvalitetnijeg razvoja sustava civilne zaštite.</w:t>
      </w:r>
    </w:p>
    <w:p w14:paraId="1401D178" w14:textId="4C7B662A" w:rsidR="00596442" w:rsidRPr="00DD2A9E" w:rsidRDefault="00596442">
      <w:pPr>
        <w:pStyle w:val="Odlomakpopisa"/>
        <w:numPr>
          <w:ilvl w:val="1"/>
          <w:numId w:val="10"/>
        </w:numPr>
        <w:tabs>
          <w:tab w:val="left" w:pos="822"/>
        </w:tabs>
        <w:ind w:right="110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Polazište za razvoj sustava civilne zaštite je Procjen</w:t>
      </w:r>
      <w:r w:rsidR="008627B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rizika od velikih nesreća za Grad </w:t>
      </w:r>
      <w:r w:rsidR="008627BC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te Plan djelovanja civilne zaštite Grada </w:t>
      </w:r>
      <w:r w:rsidR="008627BC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kao njegov sastavni dio </w:t>
      </w:r>
      <w:r w:rsidR="00CF7B69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standardni operativni postupci koji iz toga proizlaze.</w:t>
      </w:r>
    </w:p>
    <w:p w14:paraId="7FACA76A" w14:textId="77777777" w:rsidR="00596442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25AFE217" w14:textId="77777777" w:rsidR="007F1D16" w:rsidRPr="00DD2A9E" w:rsidRDefault="007F1D16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1D9F8193" w14:textId="77777777" w:rsidR="00596442" w:rsidRPr="00DD2A9E" w:rsidRDefault="00596442">
      <w:pPr>
        <w:pStyle w:val="Naslov2"/>
        <w:numPr>
          <w:ilvl w:val="2"/>
          <w:numId w:val="10"/>
        </w:numPr>
        <w:tabs>
          <w:tab w:val="left" w:pos="1196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PLANSKI</w:t>
      </w:r>
      <w:r w:rsidRPr="00DD2A9E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DOKUMENTI</w:t>
      </w:r>
    </w:p>
    <w:p w14:paraId="0B3AA5D1" w14:textId="77777777" w:rsidR="00596442" w:rsidRPr="00DD2A9E" w:rsidRDefault="00596442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F80C5B" w14:textId="5278D726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0B5D2B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ima izrađenu, ažuriranu i usklađenu Procjenu rizika od velikih nesreća i Plan djelovanja civilne zaštite Grada </w:t>
      </w:r>
      <w:r w:rsidR="000B5D2B">
        <w:rPr>
          <w:rFonts w:ascii="Times New Roman" w:hAnsi="Times New Roman" w:cs="Times New Roman"/>
          <w:sz w:val="24"/>
          <w:szCs w:val="24"/>
          <w:lang w:val="hr-HR"/>
        </w:rPr>
        <w:t xml:space="preserve">Novigrada-Cittanova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 skladu s člankom 97. Zakona o sustavu civilne zaštite NN </w:t>
      </w:r>
      <w:r w:rsidRPr="00DD2A9E">
        <w:rPr>
          <w:rFonts w:ascii="Times New Roman" w:hAnsi="Times New Roman" w:cs="Times New Roman"/>
          <w:sz w:val="24"/>
          <w:szCs w:val="24"/>
          <w:lang w:val="pl-PL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114/22, kao i važeći</w:t>
      </w:r>
      <w:r w:rsidR="00D72061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podzakonski</w:t>
      </w:r>
      <w:r w:rsidR="00D72061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propisi</w:t>
      </w:r>
      <w:r w:rsidR="00D72061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navedeni</w:t>
      </w:r>
      <w:r w:rsidR="00D72061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članku 93. Zakona o sustavu civilne zaštite.</w:t>
      </w:r>
    </w:p>
    <w:p w14:paraId="74DF40B5" w14:textId="7A5DB3D5" w:rsidR="00596442" w:rsidRPr="00993917" w:rsidRDefault="00596442" w:rsidP="00BC4A2D">
      <w:pPr>
        <w:pStyle w:val="Tijeloteksta"/>
        <w:spacing w:before="73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3917">
        <w:rPr>
          <w:rFonts w:ascii="Times New Roman" w:hAnsi="Times New Roman" w:cs="Times New Roman"/>
          <w:sz w:val="24"/>
          <w:szCs w:val="24"/>
          <w:lang w:val="hr-HR"/>
        </w:rPr>
        <w:t xml:space="preserve">Nakon donošenja Procjene rizika izradio se Plan djelovanja civilne zaštite tako da su </w:t>
      </w:r>
      <w:r w:rsidR="00BC4A2D" w:rsidRPr="00993917">
        <w:rPr>
          <w:rFonts w:ascii="Times New Roman" w:hAnsi="Times New Roman" w:cs="Times New Roman"/>
          <w:sz w:val="24"/>
          <w:szCs w:val="24"/>
          <w:lang w:val="hr-HR"/>
        </w:rPr>
        <w:t>sa istime</w:t>
      </w:r>
      <w:r w:rsidRPr="00993917">
        <w:rPr>
          <w:rFonts w:ascii="Times New Roman" w:hAnsi="Times New Roman" w:cs="Times New Roman"/>
          <w:sz w:val="24"/>
          <w:szCs w:val="24"/>
          <w:lang w:val="hr-HR"/>
        </w:rPr>
        <w:t xml:space="preserve"> upoznati svi sudionici u provedbi sustava civilne zaštite Grada</w:t>
      </w:r>
      <w:r w:rsidR="00BC4A2D" w:rsidRPr="00993917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993917">
        <w:rPr>
          <w:rFonts w:ascii="Times New Roman" w:hAnsi="Times New Roman" w:cs="Times New Roman"/>
          <w:sz w:val="24"/>
          <w:szCs w:val="24"/>
          <w:lang w:val="hr-HR"/>
        </w:rPr>
        <w:t xml:space="preserve"> sa vrstom i kvantitetom prepoznatih rizika i s ulogom svakog pojedinog sudionika u njihovom otklanjanju.</w:t>
      </w:r>
    </w:p>
    <w:p w14:paraId="0D93245A" w14:textId="77777777" w:rsidR="00F90DF3" w:rsidRPr="00BC4A2D" w:rsidRDefault="00F90DF3" w:rsidP="00BC4A2D">
      <w:pPr>
        <w:pStyle w:val="Tijeloteksta"/>
        <w:spacing w:before="73"/>
        <w:ind w:left="115" w:right="107" w:firstLine="705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33C24F06" w14:textId="77777777" w:rsidR="00596442" w:rsidRPr="00DD2A9E" w:rsidRDefault="00596442">
      <w:pPr>
        <w:pStyle w:val="Naslov2"/>
        <w:numPr>
          <w:ilvl w:val="2"/>
          <w:numId w:val="10"/>
        </w:numPr>
        <w:tabs>
          <w:tab w:val="left" w:pos="1196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OPERATIVNE SNAGE SUSTAVA CIVILNE</w:t>
      </w:r>
      <w:r w:rsidRPr="00DD2A9E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405E68FB" w14:textId="77777777" w:rsidR="00596442" w:rsidRPr="00DD2A9E" w:rsidRDefault="00596442">
      <w:pPr>
        <w:pStyle w:val="Tijelotekst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EE29D2" w14:textId="3645128C" w:rsidR="00596442" w:rsidRPr="00DD2A9E" w:rsidRDefault="00596442">
      <w:pPr>
        <w:pStyle w:val="Tijeloteksta"/>
        <w:ind w:left="115" w:right="11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Mjere i aktivnosti u sustavu civilne zaštite provode operativne snage sustava civilne zaštite na području Grada </w:t>
      </w:r>
      <w:r w:rsidR="0061298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BC71F73" w14:textId="77777777" w:rsidR="00596442" w:rsidRPr="00DD2A9E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310E6788" w14:textId="4F2FBB62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Stožer civilne zaštite Grada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="00EA60D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</w:p>
    <w:p w14:paraId="10A688CD" w14:textId="77777777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before="2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Operativne snage vatrogastva</w:t>
      </w:r>
    </w:p>
    <w:p w14:paraId="5FDAE362" w14:textId="33FE0D86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before="1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Gradsko društvo Crvenog križa </w:t>
      </w:r>
      <w:r w:rsidR="00EA60D1">
        <w:rPr>
          <w:rFonts w:ascii="Times New Roman" w:hAnsi="Times New Roman" w:cs="Times New Roman"/>
          <w:sz w:val="24"/>
          <w:szCs w:val="24"/>
          <w:lang w:val="hr-HR"/>
        </w:rPr>
        <w:t>Buje</w:t>
      </w:r>
    </w:p>
    <w:p w14:paraId="6B52084E" w14:textId="77777777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before="1"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>Hrvatska gorska služba spašavanja-Stanica Istra</w:t>
      </w:r>
    </w:p>
    <w:p w14:paraId="45159325" w14:textId="77777777" w:rsidR="00596442" w:rsidRPr="00DD2A9E" w:rsidRDefault="00596442" w:rsidP="00463CAD">
      <w:pPr>
        <w:pStyle w:val="Odlomakpopisa"/>
        <w:numPr>
          <w:ilvl w:val="3"/>
          <w:numId w:val="10"/>
        </w:numPr>
        <w:tabs>
          <w:tab w:val="left" w:pos="1432"/>
        </w:tabs>
        <w:spacing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Udruge</w:t>
      </w:r>
    </w:p>
    <w:p w14:paraId="67BAC130" w14:textId="77777777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before="1"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Povjerenici civilne</w:t>
      </w:r>
      <w:r w:rsidRPr="00DD2A9E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02924AF9" w14:textId="77777777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Koordinatori na</w:t>
      </w:r>
      <w:r w:rsidRPr="00DD2A9E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lokaciji</w:t>
      </w:r>
    </w:p>
    <w:p w14:paraId="4152E196" w14:textId="506C0DEC" w:rsidR="00596442" w:rsidRPr="00DD2A9E" w:rsidRDefault="00596442">
      <w:pPr>
        <w:pStyle w:val="Odlomakpopisa"/>
        <w:numPr>
          <w:ilvl w:val="3"/>
          <w:numId w:val="10"/>
        </w:numPr>
        <w:tabs>
          <w:tab w:val="left" w:pos="1432"/>
        </w:tabs>
        <w:spacing w:before="2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Pravne osobe u sustavu civilne zaštite Grada</w:t>
      </w:r>
      <w:r w:rsidRPr="00DD2A9E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="00355C75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</w:p>
    <w:p w14:paraId="23A51B00" w14:textId="15DD1805" w:rsidR="00596442" w:rsidRPr="007B3C51" w:rsidRDefault="00596442" w:rsidP="007B3C51">
      <w:pPr>
        <w:pStyle w:val="Odlomakpopisa"/>
        <w:numPr>
          <w:ilvl w:val="3"/>
          <w:numId w:val="10"/>
        </w:numPr>
        <w:tabs>
          <w:tab w:val="left" w:pos="1465"/>
        </w:tabs>
        <w:spacing w:before="1"/>
        <w:rPr>
          <w:rFonts w:ascii="Times New Roman" w:hAnsi="Times New Roman" w:cs="Times New Roman"/>
          <w:sz w:val="24"/>
          <w:szCs w:val="24"/>
          <w:lang w:val="hr-HR"/>
        </w:rPr>
      </w:pPr>
      <w:r w:rsidRPr="007B3C51">
        <w:rPr>
          <w:rFonts w:ascii="Times New Roman" w:hAnsi="Times New Roman" w:cs="Times New Roman"/>
          <w:sz w:val="24"/>
          <w:szCs w:val="24"/>
          <w:lang w:val="hr-HR"/>
        </w:rPr>
        <w:t xml:space="preserve">Ostale službe i pravne osobe koje </w:t>
      </w:r>
      <w:r w:rsidRPr="007B3C51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7B3C51">
        <w:rPr>
          <w:rFonts w:ascii="Times New Roman" w:hAnsi="Times New Roman" w:cs="Times New Roman"/>
          <w:sz w:val="24"/>
          <w:szCs w:val="24"/>
          <w:lang w:val="hr-HR"/>
        </w:rPr>
        <w:t>bave civilnom</w:t>
      </w:r>
      <w:r w:rsidRPr="007B3C51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7B3C51">
        <w:rPr>
          <w:rFonts w:ascii="Times New Roman" w:hAnsi="Times New Roman" w:cs="Times New Roman"/>
          <w:sz w:val="24"/>
          <w:szCs w:val="24"/>
          <w:lang w:val="hr-HR"/>
        </w:rPr>
        <w:t>zaštitom</w:t>
      </w:r>
    </w:p>
    <w:p w14:paraId="1009A1E0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sz w:val="24"/>
          <w:szCs w:val="24"/>
          <w:lang w:val="hr-HR"/>
        </w:rPr>
      </w:pPr>
    </w:p>
    <w:p w14:paraId="2AE560DA" w14:textId="67815CC0" w:rsidR="00596442" w:rsidRPr="00DD2A9E" w:rsidRDefault="00596442" w:rsidP="007F1D16">
      <w:pPr>
        <w:pStyle w:val="Tijeloteksta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Cilj je osigurati adekvatnu veličinu operativnih snaga koje će na temelju svoje jačine, osposobljenosti i uvježbanosti, osobne i skupne opremljenosti, pravilnog i nedvosmislenog sustava upravljanja, zapovijedanja i nadzora moći učinkovito suprotstaviti ugrozi, preventivno djelovati na nastajanje nesreće, ako je ona neizbježna, na najmanju moguću mjeru i što prije osigurati uvjete za nastavak normalnog života i rada.</w:t>
      </w:r>
    </w:p>
    <w:p w14:paraId="3CC15CF1" w14:textId="77777777" w:rsidR="00596442" w:rsidRPr="00DD2A9E" w:rsidRDefault="00596442">
      <w:pPr>
        <w:pStyle w:val="Tijeloteksta"/>
        <w:spacing w:before="5"/>
        <w:rPr>
          <w:rFonts w:ascii="Times New Roman" w:hAnsi="Times New Roman" w:cs="Times New Roman"/>
          <w:sz w:val="24"/>
          <w:szCs w:val="24"/>
          <w:lang w:val="hr-HR"/>
        </w:rPr>
      </w:pPr>
    </w:p>
    <w:p w14:paraId="611769E8" w14:textId="7104388C" w:rsidR="00596442" w:rsidRPr="00DD2A9E" w:rsidRDefault="00596442">
      <w:pPr>
        <w:pStyle w:val="Naslov2"/>
        <w:tabs>
          <w:tab w:val="left" w:pos="1531"/>
        </w:tabs>
        <w:spacing w:before="1"/>
        <w:ind w:left="821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2.1.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ab/>
        <w:t xml:space="preserve">STOŽER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CIVILNE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 GRADA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355C75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</w:p>
    <w:p w14:paraId="5A46D9BF" w14:textId="77777777" w:rsidR="00596442" w:rsidRPr="00DD2A9E" w:rsidRDefault="00596442">
      <w:pPr>
        <w:pStyle w:val="Tijeloteksta"/>
        <w:spacing w:before="9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B1C66E0" w14:textId="77777777" w:rsidR="00596442" w:rsidRPr="00DD2A9E" w:rsidRDefault="00596442">
      <w:pPr>
        <w:pStyle w:val="Tijeloteksta"/>
        <w:spacing w:line="237" w:lineRule="auto"/>
        <w:ind w:left="115" w:right="11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Stožer civilne zaštite je stručno, operativno i koordinativno tijelo za provođenje mjera i aktivnosti civilne zaštite u velikim nesrećama i katastrofama.</w:t>
      </w:r>
    </w:p>
    <w:p w14:paraId="0C92E085" w14:textId="77777777" w:rsidR="00596442" w:rsidRPr="00DD2A9E" w:rsidRDefault="00596442">
      <w:pPr>
        <w:pStyle w:val="Tijeloteksta"/>
        <w:spacing w:before="1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79BC0550" w14:textId="6AEA6EAC" w:rsidR="00596442" w:rsidRPr="00DD2A9E" w:rsidRDefault="00596442" w:rsidP="00770887">
      <w:pPr>
        <w:pStyle w:val="Tijeloteksta"/>
        <w:spacing w:before="5" w:line="237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Radom Stožera civilne zaštite Grada </w:t>
      </w:r>
      <w:r w:rsidR="00CD3596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rukovodi načelnik stožera, a kada se proglasi velika nesreća, rukovođenje preuzima </w:t>
      </w:r>
      <w:r w:rsidR="00BE597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radonačelnik Grada </w:t>
      </w:r>
      <w:r w:rsidR="00CD3596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D24B457" w14:textId="77777777" w:rsidR="00596442" w:rsidRPr="00DD2A9E" w:rsidRDefault="00596442" w:rsidP="00770887">
      <w:pPr>
        <w:pStyle w:val="Tijeloteksta"/>
        <w:spacing w:before="5" w:line="237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274532" w14:textId="74BF1930" w:rsidR="00596442" w:rsidRPr="00DD2A9E" w:rsidRDefault="00596442">
      <w:pPr>
        <w:pStyle w:val="Tijeloteksta"/>
        <w:ind w:left="115" w:right="116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Da bi Stožer uspješno obavljao svoje zadaće u sustav</w:t>
      </w:r>
      <w:r w:rsidR="00CD35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civilne zaštite potrebno je u razdoblju </w:t>
      </w:r>
      <w:r w:rsidR="00E20037">
        <w:rPr>
          <w:rFonts w:ascii="Times New Roman" w:hAnsi="Times New Roman" w:cs="Times New Roman"/>
          <w:sz w:val="24"/>
          <w:szCs w:val="24"/>
          <w:lang w:val="hr-HR"/>
        </w:rPr>
        <w:t>od 1.1.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2024. </w:t>
      </w:r>
      <w:r w:rsidR="00E20037">
        <w:rPr>
          <w:rFonts w:ascii="Times New Roman" w:hAnsi="Times New Roman" w:cs="Times New Roman"/>
          <w:sz w:val="24"/>
          <w:szCs w:val="24"/>
          <w:lang w:val="hr-HR"/>
        </w:rPr>
        <w:t>do 31.12.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2003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godine provesti sljedeće mjere i aktivnosti:</w:t>
      </w:r>
    </w:p>
    <w:p w14:paraId="319675F8" w14:textId="77777777" w:rsidR="00596442" w:rsidRPr="00DD2A9E" w:rsidRDefault="00596442">
      <w:pPr>
        <w:pStyle w:val="Tijeloteksta"/>
        <w:spacing w:before="9"/>
        <w:rPr>
          <w:rFonts w:ascii="Times New Roman" w:hAnsi="Times New Roman" w:cs="Times New Roman"/>
          <w:sz w:val="24"/>
          <w:szCs w:val="24"/>
          <w:lang w:val="hr-HR"/>
        </w:rPr>
      </w:pPr>
    </w:p>
    <w:p w14:paraId="743866A9" w14:textId="77777777" w:rsidR="00596442" w:rsidRPr="00DD2A9E" w:rsidRDefault="00596442" w:rsidP="00770887">
      <w:pPr>
        <w:pStyle w:val="Odlomakpopisa"/>
        <w:numPr>
          <w:ilvl w:val="0"/>
          <w:numId w:val="9"/>
        </w:numPr>
        <w:tabs>
          <w:tab w:val="left" w:pos="822"/>
        </w:tabs>
        <w:ind w:left="833" w:right="107" w:hanging="36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nastaviti s kontinuiranim osposobljavanjem članova Stožera kao stručnog tijela gradonačelnika, u cilju njihovog osposobljavanja za provođenje mjera zaštite i spašavanja stanovništva i imovine u slučaju nastanka prirodnih ili tehničko- tehnoloških nesreća, odnosno u slučaju nastanka akcidenta s opasnim tvarima koje mogu nastati u proizvodnji, prijevozu, skladištenju i korištenju opasnih</w:t>
      </w:r>
      <w:r w:rsidRPr="00DD2A9E">
        <w:rPr>
          <w:rFonts w:ascii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tvari,</w:t>
      </w:r>
    </w:p>
    <w:p w14:paraId="32C74ABF" w14:textId="4D8DBAF2" w:rsidR="00596442" w:rsidRPr="00DD2A9E" w:rsidRDefault="00596442" w:rsidP="00770887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left="833" w:right="115" w:hanging="36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održati sjednice stožera civilne zaštite najmanje jedanput godišnje, a po potrebi i više, kako bi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pravodobno izvršile pripreme za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moguće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ugroze, odnosno izvršile sve predviđene zadaće zakonom</w:t>
      </w:r>
      <w:r w:rsidR="006E040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28B43DA" w14:textId="55A3F84E" w:rsidR="00596442" w:rsidRPr="00DD2A9E" w:rsidRDefault="00596442" w:rsidP="00770887">
      <w:pPr>
        <w:pStyle w:val="Odlomakpopisa"/>
        <w:numPr>
          <w:ilvl w:val="0"/>
          <w:numId w:val="9"/>
        </w:numPr>
        <w:tabs>
          <w:tab w:val="left" w:pos="822"/>
        </w:tabs>
        <w:spacing w:before="73"/>
        <w:ind w:left="833" w:right="1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potrebno je provoditi aktivnosti na jačanju značaja sustava civilne zaštite kroz organiziranje zajedničke simulacijske i pokazne vježbe svih operativnih snaga Grada </w:t>
      </w:r>
      <w:r w:rsidR="006E0404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, te </w:t>
      </w:r>
      <w:r w:rsidR="006E0404">
        <w:rPr>
          <w:rFonts w:ascii="Times New Roman" w:hAnsi="Times New Roman" w:cs="Times New Roman"/>
          <w:sz w:val="24"/>
          <w:szCs w:val="24"/>
          <w:lang w:val="hr-HR"/>
        </w:rPr>
        <w:t xml:space="preserve">osigurati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sudjelovanje članova Stožera na vježbama drugih organizacija,</w:t>
      </w:r>
    </w:p>
    <w:p w14:paraId="53B6BA17" w14:textId="796FC11A" w:rsidR="00596442" w:rsidRPr="00DD2A9E" w:rsidRDefault="00232443" w:rsidP="00770887">
      <w:pPr>
        <w:numPr>
          <w:ilvl w:val="0"/>
          <w:numId w:val="9"/>
        </w:numPr>
        <w:tabs>
          <w:tab w:val="left" w:pos="824"/>
        </w:tabs>
        <w:ind w:left="833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596442" w:rsidRPr="00DD2A9E">
        <w:rPr>
          <w:rFonts w:ascii="Times New Roman" w:hAnsi="Times New Roman" w:cs="Times New Roman"/>
          <w:sz w:val="24"/>
          <w:szCs w:val="24"/>
          <w:lang w:val="hr-HR"/>
        </w:rPr>
        <w:t>astaviti proces materijalno-tehničkog opremanja</w:t>
      </w:r>
      <w:r w:rsidR="00596442"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="00596442" w:rsidRPr="00DD2A9E">
        <w:rPr>
          <w:rFonts w:ascii="Times New Roman" w:hAnsi="Times New Roman" w:cs="Times New Roman"/>
          <w:sz w:val="24"/>
          <w:szCs w:val="24"/>
          <w:lang w:val="hr-HR"/>
        </w:rPr>
        <w:t>Stožera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40DF187" w14:textId="4B3D6F28" w:rsidR="00596442" w:rsidRPr="00DD2A9E" w:rsidRDefault="00232443" w:rsidP="0028291A">
      <w:pPr>
        <w:numPr>
          <w:ilvl w:val="0"/>
          <w:numId w:val="9"/>
        </w:numPr>
        <w:tabs>
          <w:tab w:val="left" w:pos="824"/>
        </w:tabs>
        <w:ind w:left="833" w:right="109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96442" w:rsidRPr="00DD2A9E">
        <w:rPr>
          <w:rFonts w:ascii="Times New Roman" w:hAnsi="Times New Roman" w:cs="Times New Roman"/>
          <w:sz w:val="24"/>
          <w:szCs w:val="24"/>
          <w:lang w:val="hr-HR"/>
        </w:rPr>
        <w:t>plicirati u programima za prekograničnu suradnju Europske unije i osigurati sredstva za daljnju izgradnju sustava civilne</w:t>
      </w:r>
      <w:r w:rsidR="00596442" w:rsidRPr="002829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96442"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5F79478" w14:textId="7ABFDDDD" w:rsidR="00596442" w:rsidRPr="00DD2A9E" w:rsidRDefault="00596442" w:rsidP="00770887">
      <w:pPr>
        <w:pStyle w:val="Odlomakpopisa"/>
        <w:numPr>
          <w:ilvl w:val="0"/>
          <w:numId w:val="9"/>
        </w:numPr>
        <w:tabs>
          <w:tab w:val="left" w:pos="822"/>
        </w:tabs>
        <w:ind w:left="833" w:right="112" w:hanging="36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osigurati potrebne tehničke, programske i prostorne uvjete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rad Stožera</w:t>
      </w:r>
      <w:r w:rsidR="00232443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607A3EC" w14:textId="77777777" w:rsidR="00596442" w:rsidRPr="00DD2A9E" w:rsidRDefault="00596442" w:rsidP="00770887">
      <w:pPr>
        <w:pStyle w:val="Odlomakpopisa"/>
        <w:numPr>
          <w:ilvl w:val="0"/>
          <w:numId w:val="9"/>
        </w:numPr>
        <w:tabs>
          <w:tab w:val="left" w:pos="822"/>
        </w:tabs>
        <w:ind w:left="833" w:right="112" w:hanging="36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uskladiti ustroj i ljudske potencijale potrebne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učinkovito provođenje zakonom utvrđenih zadaća.</w:t>
      </w:r>
    </w:p>
    <w:p w14:paraId="6165E0B8" w14:textId="77777777" w:rsidR="00596442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158695E9" w14:textId="77777777" w:rsidR="007F1D16" w:rsidRPr="00DD2A9E" w:rsidRDefault="007F1D16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489A02FA" w14:textId="6F76861E" w:rsidR="00596442" w:rsidRPr="000251B6" w:rsidRDefault="00596442" w:rsidP="000251B6">
      <w:pPr>
        <w:pStyle w:val="Naslov2"/>
        <w:spacing w:before="1"/>
        <w:ind w:left="821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2.2 OPERATIVNE SNAGE VATROGASTVA</w:t>
      </w:r>
    </w:p>
    <w:p w14:paraId="57711BAB" w14:textId="4C974477" w:rsidR="00596442" w:rsidRPr="00DD2A9E" w:rsidRDefault="00596442">
      <w:pPr>
        <w:pStyle w:val="Tijeloteksta"/>
        <w:ind w:left="115" w:right="112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Operativne snage vatrogastva temeljna su operativna snaga sustava civilne zaštite koje djeluju u sustavu civilne zaštite Grada </w:t>
      </w:r>
      <w:r w:rsidR="00F61337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skladu s odredbama posebnih propisa kojima se uređuje područje vatrogastva</w:t>
      </w:r>
      <w:r w:rsidR="00171EEA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Zakona o zaštiti od požara (“Narodne novine“, broj 92/10</w:t>
      </w:r>
      <w:r w:rsidR="00A01061">
        <w:rPr>
          <w:rFonts w:ascii="Times New Roman" w:hAnsi="Times New Roman" w:cs="Times New Roman"/>
          <w:sz w:val="24"/>
          <w:szCs w:val="24"/>
          <w:lang w:val="hr-HR"/>
        </w:rPr>
        <w:t xml:space="preserve"> i 144/22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) i Zakona o vatrogastvu (“Narodne novine“, broj </w:t>
      </w:r>
      <w:r w:rsidR="00171EEA">
        <w:rPr>
          <w:rFonts w:ascii="Times New Roman" w:hAnsi="Times New Roman" w:cs="Times New Roman"/>
          <w:sz w:val="24"/>
          <w:szCs w:val="24"/>
          <w:lang w:val="hr-HR"/>
        </w:rPr>
        <w:t>114/22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673E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sa pripadajućim pravilnicima.</w:t>
      </w:r>
    </w:p>
    <w:p w14:paraId="293F49B6" w14:textId="782BBA58" w:rsidR="00596442" w:rsidRPr="00DD2A9E" w:rsidRDefault="00596442" w:rsidP="00770887">
      <w:pPr>
        <w:pStyle w:val="Tijeloteksta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Procjenom ugroženosti od požara i tehnoloških eksplozija za Grad </w:t>
      </w:r>
      <w:r w:rsidR="00C673EB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, te Planom zaštite od požara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D9371B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, KLASA: </w:t>
      </w:r>
      <w:r w:rsidR="00340E05">
        <w:rPr>
          <w:rFonts w:ascii="Times New Roman" w:hAnsi="Times New Roman" w:cs="Times New Roman"/>
          <w:sz w:val="24"/>
          <w:szCs w:val="24"/>
          <w:lang w:val="hr-HR"/>
        </w:rPr>
        <w:t>245-01/23-01/05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URBROJ: </w:t>
      </w:r>
      <w:r w:rsidR="00340E05">
        <w:rPr>
          <w:rFonts w:ascii="Times New Roman" w:hAnsi="Times New Roman" w:cs="Times New Roman"/>
          <w:sz w:val="24"/>
          <w:szCs w:val="24"/>
          <w:lang w:val="hr-HR"/>
        </w:rPr>
        <w:t>2163-5-01-23-02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340E05">
        <w:rPr>
          <w:rFonts w:ascii="Times New Roman" w:hAnsi="Times New Roman" w:cs="Times New Roman"/>
          <w:sz w:val="24"/>
          <w:szCs w:val="24"/>
          <w:lang w:val="hr-HR"/>
        </w:rPr>
        <w:t>15.5.2023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. godine u kojoj su razrađeni resursi, postupanja i obaveze u sustavu zaštite od požara za područje Grada </w:t>
      </w:r>
      <w:r w:rsidR="00340E05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prikazan je stvarni broj, veličina, smještaj i ustroj vatrogasnih postrojbi, odnosno dobrovoljnih vatrogasnih društava te njihova područja djelovanja i odgovornosti</w:t>
      </w:r>
      <w:r w:rsidR="00340E0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sukladno Pravilniku o planu zaštite od požara (“Narodne novine“, broj 51/12).</w:t>
      </w:r>
    </w:p>
    <w:p w14:paraId="7BFB95BE" w14:textId="77777777" w:rsidR="00596442" w:rsidRPr="00DD2A9E" w:rsidRDefault="00596442">
      <w:pPr>
        <w:pStyle w:val="Tijeloteksta"/>
        <w:ind w:left="115" w:right="114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Pravilnikom o minimumu tehničkih sredstava i opreme propisan je minimum tehničke opreme i sredstava potreban da bi vatrogasne postrojbe mogle obavljati vatrogasnu djelatnost sukladno odredbama Zakona o</w:t>
      </w:r>
      <w:r w:rsidRPr="00DD2A9E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vatrogastvu.</w:t>
      </w:r>
    </w:p>
    <w:p w14:paraId="7DAC96ED" w14:textId="4098B3A3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Vatrogasnom djelatnošću razumijeva se i osposobljavanje vatrogasaca te njihovo sudjelovanje u vježbama, natjecanjima i sl.</w:t>
      </w:r>
      <w:r w:rsidR="00917E0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kao i redovito obavljanje liječničkih pregleda sukladno posebnim propisima.</w:t>
      </w:r>
    </w:p>
    <w:p w14:paraId="6126FA81" w14:textId="77777777" w:rsidR="00596442" w:rsidRPr="00DD2A9E" w:rsidRDefault="00596442" w:rsidP="00770887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Posebnu pažnju treba posvetiti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radu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sa vatrogasnom mladeži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kao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mogućim budućim vatrogascima, ali se ne smije zanemariti ni edukacija građana posebno poljoprivrednika u vezi spaljivanja biljnog otpada zbog mogućnosti izbijanja požara na otvorenim prostorima, ali i štetnosti na okoliš. Potrebno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je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osvijestiti, upoznati javnost i provoditi preventivne aktivnosti u svrhu povećanja sigurnosti i smanjiti opasnost (ili rizike) od nastanka</w:t>
      </w:r>
      <w:r w:rsidRPr="00DD2A9E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požara.</w:t>
      </w:r>
    </w:p>
    <w:p w14:paraId="2F65232C" w14:textId="0793BB83" w:rsidR="00596442" w:rsidRPr="00DD2A9E" w:rsidRDefault="00596442">
      <w:pPr>
        <w:pStyle w:val="Tijeloteksta"/>
        <w:ind w:left="115" w:right="108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 razdoblju od </w:t>
      </w:r>
      <w:r w:rsidR="007D4D25">
        <w:rPr>
          <w:rFonts w:ascii="Times New Roman" w:hAnsi="Times New Roman" w:cs="Times New Roman"/>
          <w:sz w:val="24"/>
          <w:szCs w:val="24"/>
          <w:lang w:val="hr-HR"/>
        </w:rPr>
        <w:t>1.1.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2024. do </w:t>
      </w:r>
      <w:r w:rsidR="007D4D25">
        <w:rPr>
          <w:rFonts w:ascii="Times New Roman" w:hAnsi="Times New Roman" w:cs="Times New Roman"/>
          <w:sz w:val="24"/>
          <w:szCs w:val="24"/>
          <w:lang w:val="hr-HR"/>
        </w:rPr>
        <w:t>31.12.2027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. godine potrebno je prema Pravilniku o programu osposobljavanja i usavršavanja vatrogasnih kadrova (“Narodne novine“, </w:t>
      </w:r>
      <w:r w:rsidR="00FA1DCA" w:rsidRPr="00FA1DCA">
        <w:rPr>
          <w:rFonts w:ascii="Times New Roman" w:hAnsi="Times New Roman" w:cs="Times New Roman"/>
          <w:sz w:val="24"/>
          <w:szCs w:val="24"/>
          <w:lang w:val="hr-HR"/>
        </w:rPr>
        <w:t>br. 61/1994, 106/99, 125/2019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), kao i prema članku </w:t>
      </w:r>
      <w:r w:rsidR="00716049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st. 2. Zakona o vatrogastvu, provoditi različite oblike osposobljavanja vatrogasaca (profesionalnih i dobrovoljnih).</w:t>
      </w:r>
    </w:p>
    <w:p w14:paraId="56030F92" w14:textId="48CFC76D" w:rsidR="00596442" w:rsidRPr="00DD2A9E" w:rsidRDefault="00596442">
      <w:pPr>
        <w:pStyle w:val="Tijeloteksta"/>
        <w:spacing w:line="242" w:lineRule="auto"/>
        <w:ind w:left="115" w:right="112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Sukladno Zakonu o zaštiti od požara („Narodne novine“, broj 92/10</w:t>
      </w:r>
      <w:r w:rsidR="007C3357">
        <w:rPr>
          <w:rFonts w:ascii="Times New Roman" w:hAnsi="Times New Roman" w:cs="Times New Roman"/>
          <w:sz w:val="24"/>
          <w:szCs w:val="24"/>
          <w:lang w:val="hr-HR"/>
        </w:rPr>
        <w:t xml:space="preserve"> i 114/22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) u razmatranom razdoblju potrebno je:</w:t>
      </w:r>
    </w:p>
    <w:p w14:paraId="4E7943E8" w14:textId="77777777" w:rsidR="00596442" w:rsidRPr="00DD2A9E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1D2EFC64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donijeti Godišnji provedbeni plan unapređenja zaštite od</w:t>
      </w:r>
      <w:r w:rsidRPr="00DD2A9E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požara,</w:t>
      </w:r>
    </w:p>
    <w:p w14:paraId="2E954B64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ind w:right="115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izraditi Izvješće o stanju zaštite od požara na svom području i stanju provedbe godišnjeg provedbenog plana unapređenja zaštite od požara,</w:t>
      </w:r>
    </w:p>
    <w:p w14:paraId="307A049C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4" w:line="237" w:lineRule="auto"/>
        <w:ind w:right="112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donijeti Plan motriteljsko-dojavne službe za vrijeme povećane požarne opasnosti otvorenog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prostora,</w:t>
      </w:r>
    </w:p>
    <w:p w14:paraId="540FA0E0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usklađivati Plan zaštite od požara najmanje jednom godišnje s novonastalim</w:t>
      </w:r>
      <w:r w:rsidRPr="00DD2A9E">
        <w:rPr>
          <w:rFonts w:ascii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uvjetima,</w:t>
      </w:r>
    </w:p>
    <w:p w14:paraId="769B80CC" w14:textId="77777777" w:rsidR="00596442" w:rsidRPr="00DD2A9E" w:rsidRDefault="00596442" w:rsidP="00341A32">
      <w:pPr>
        <w:pStyle w:val="Odlomakpopisa"/>
        <w:numPr>
          <w:ilvl w:val="0"/>
          <w:numId w:val="9"/>
        </w:numPr>
        <w:tabs>
          <w:tab w:val="left" w:pos="822"/>
        </w:tabs>
        <w:spacing w:before="4"/>
        <w:ind w:right="112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održavati protupožarne vježbe Prema čl. 17. Zakona u cilju održavanja i provjere provedbe preventivnih mjera zaštite od požara, na način i u vremenu koje odredi ministar.</w:t>
      </w:r>
    </w:p>
    <w:p w14:paraId="46A900A1" w14:textId="77777777" w:rsidR="00596442" w:rsidRPr="00DD2A9E" w:rsidRDefault="00596442" w:rsidP="00E4267C">
      <w:pPr>
        <w:pStyle w:val="Odlomakpopisa"/>
        <w:tabs>
          <w:tab w:val="left" w:pos="822"/>
        </w:tabs>
        <w:spacing w:before="4"/>
        <w:ind w:right="11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89F754" w14:textId="6E180B6D" w:rsidR="00596442" w:rsidRPr="00DD2A9E" w:rsidRDefault="00596442">
      <w:pPr>
        <w:pStyle w:val="Naslov2"/>
        <w:numPr>
          <w:ilvl w:val="2"/>
          <w:numId w:val="8"/>
        </w:numPr>
        <w:tabs>
          <w:tab w:val="left" w:pos="1532"/>
        </w:tabs>
        <w:spacing w:before="94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JAVNA VATROGASNA POSTROJBA</w:t>
      </w:r>
      <w:r w:rsidRPr="00DD2A9E">
        <w:rPr>
          <w:rFonts w:ascii="Times New Roman" w:hAnsi="Times New Roman" w:cs="Times New Roman"/>
          <w:spacing w:val="-23"/>
          <w:sz w:val="24"/>
          <w:szCs w:val="24"/>
          <w:lang w:val="hr-HR"/>
        </w:rPr>
        <w:t xml:space="preserve"> </w:t>
      </w:r>
      <w:r w:rsidR="007C3357">
        <w:rPr>
          <w:rFonts w:ascii="Times New Roman" w:hAnsi="Times New Roman" w:cs="Times New Roman"/>
          <w:sz w:val="24"/>
          <w:szCs w:val="24"/>
          <w:lang w:val="hr-HR"/>
        </w:rPr>
        <w:t>UMAG</w:t>
      </w:r>
    </w:p>
    <w:p w14:paraId="33E23F5D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9A59134" w14:textId="0F2F5783" w:rsidR="00596442" w:rsidRPr="00DD2A9E" w:rsidRDefault="00596442" w:rsidP="0094235F">
      <w:pPr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Javna vatrogasna postrojba </w:t>
      </w:r>
      <w:r w:rsidR="001C4F62">
        <w:rPr>
          <w:rFonts w:ascii="Times New Roman" w:hAnsi="Times New Roman" w:cs="Times New Roman"/>
          <w:sz w:val="24"/>
          <w:szCs w:val="24"/>
          <w:lang w:val="hr-HR"/>
        </w:rPr>
        <w:t xml:space="preserve">Umag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temeljna je operativna snaga sustava civilne zaštite u velikim nesrećama i katastrofama, sukladno Planu zaštite od požara. Javna vatrogasna postrojba </w:t>
      </w:r>
      <w:r w:rsidR="001C4F62">
        <w:rPr>
          <w:rFonts w:ascii="Times New Roman" w:hAnsi="Times New Roman" w:cs="Times New Roman"/>
          <w:sz w:val="24"/>
          <w:szCs w:val="24"/>
          <w:lang w:val="hr-HR"/>
        </w:rPr>
        <w:t>Umag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je dužna djelovati u sustavu civilne zaštite u skladu s odredbama posebnih propisa kojima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uređuje područje vatrogastva, Zakona o sustavu civilne zaštite 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 i</w:t>
      </w:r>
      <w:r w:rsidR="001C4F6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114/22 i Planu djelovanja civilne zaštite Grada </w:t>
      </w:r>
      <w:r w:rsidR="001C4F62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. Po stručnosti, opremljenosti, osposobljenosti i spremnosti najkvalitetnija su postojeća operativna i organizirana snaga civilne zaštite i njezin glavni nositelj na području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>Grada</w:t>
      </w:r>
      <w:r w:rsidRPr="00DD2A9E">
        <w:rPr>
          <w:rFonts w:ascii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="00444C4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C0FD283" w14:textId="77777777" w:rsidR="00596442" w:rsidRPr="00DD2A9E" w:rsidRDefault="00596442">
      <w:pPr>
        <w:pStyle w:val="Tijeloteksta"/>
        <w:spacing w:before="7"/>
        <w:rPr>
          <w:rFonts w:ascii="Times New Roman" w:hAnsi="Times New Roman" w:cs="Times New Roman"/>
          <w:sz w:val="24"/>
          <w:szCs w:val="24"/>
          <w:lang w:val="hr-HR"/>
        </w:rPr>
      </w:pPr>
    </w:p>
    <w:p w14:paraId="060BF084" w14:textId="6E0D0AC0" w:rsidR="00596442" w:rsidRPr="00607E63" w:rsidRDefault="00596442" w:rsidP="00341A32">
      <w:pPr>
        <w:pStyle w:val="Naslov2"/>
        <w:numPr>
          <w:ilvl w:val="2"/>
          <w:numId w:val="8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607E63">
        <w:rPr>
          <w:rFonts w:ascii="Times New Roman" w:hAnsi="Times New Roman" w:cs="Times New Roman"/>
          <w:sz w:val="24"/>
          <w:szCs w:val="24"/>
          <w:lang w:val="hr-HR"/>
        </w:rPr>
        <w:t>DOBROVOLJN</w:t>
      </w:r>
      <w:r w:rsidR="00444C41" w:rsidRPr="00607E6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07E63">
        <w:rPr>
          <w:rFonts w:ascii="Times New Roman" w:hAnsi="Times New Roman" w:cs="Times New Roman"/>
          <w:sz w:val="24"/>
          <w:szCs w:val="24"/>
          <w:lang w:val="hr-HR"/>
        </w:rPr>
        <w:t xml:space="preserve"> VATROGASN</w:t>
      </w:r>
      <w:r w:rsidR="00444C41" w:rsidRPr="00607E6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07E63">
        <w:rPr>
          <w:rFonts w:ascii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607E63">
        <w:rPr>
          <w:rFonts w:ascii="Times New Roman" w:hAnsi="Times New Roman" w:cs="Times New Roman"/>
          <w:sz w:val="24"/>
          <w:szCs w:val="24"/>
          <w:lang w:val="hr-HR"/>
        </w:rPr>
        <w:t>DRUŠTV</w:t>
      </w:r>
      <w:r w:rsidR="00444C41" w:rsidRPr="00607E6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07E63">
        <w:rPr>
          <w:rFonts w:ascii="Times New Roman" w:hAnsi="Times New Roman" w:cs="Times New Roman"/>
          <w:sz w:val="24"/>
          <w:szCs w:val="24"/>
          <w:lang w:val="hr-HR"/>
        </w:rPr>
        <w:t xml:space="preserve"> GRADA </w:t>
      </w:r>
      <w:r w:rsidR="00444C41" w:rsidRPr="00607E6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</w:p>
    <w:p w14:paraId="1316B46C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9145D1D" w14:textId="3F05D03E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Dobrovoljn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vatrogasn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društv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tijekom ljetnih mjeseci provod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mjere zaštite od požara sukladno Programu aktivnosti u provedbi posebnih mjera zaštite od požara propisane od strane Vlade Republike Hrvatske te po pozivu Javne vatrogasne postrojbe 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Umag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44FF1F" w14:textId="4BC6A413" w:rsidR="00596442" w:rsidRPr="00DD2A9E" w:rsidRDefault="00596442">
      <w:pPr>
        <w:pStyle w:val="Tijeloteksta"/>
        <w:spacing w:before="1"/>
        <w:ind w:left="115" w:right="11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Ustrojavanje dežurstava i motriteljsko-dojavne službe, izviđačko-preventivnih ophodnji, održavanje protupožarnih nerazvrstanih cesta i dr., mjere su koje se poduzimaju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uklanjanje potencijalnih izvora opasnosti odnosno pravodobno otkrivanje,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javljanje i gašenje požara u samom začetku.</w:t>
      </w:r>
    </w:p>
    <w:p w14:paraId="6AFC1D14" w14:textId="77777777" w:rsidR="00596442" w:rsidRPr="00DD2A9E" w:rsidRDefault="00596442">
      <w:pPr>
        <w:pStyle w:val="Tijeloteksta"/>
        <w:spacing w:before="9"/>
        <w:rPr>
          <w:rFonts w:ascii="Times New Roman" w:hAnsi="Times New Roman" w:cs="Times New Roman"/>
          <w:sz w:val="24"/>
          <w:szCs w:val="24"/>
          <w:lang w:val="hr-HR"/>
        </w:rPr>
      </w:pPr>
    </w:p>
    <w:p w14:paraId="64F479C8" w14:textId="295DCAFC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GRADSKO DRUŠTVO CRVENOG KRIŽA</w:t>
      </w:r>
      <w:r w:rsidRPr="00DD2A9E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="005917DB">
        <w:rPr>
          <w:rFonts w:ascii="Times New Roman" w:hAnsi="Times New Roman" w:cs="Times New Roman"/>
          <w:sz w:val="24"/>
          <w:szCs w:val="24"/>
          <w:lang w:val="hr-HR"/>
        </w:rPr>
        <w:t>BUJE</w:t>
      </w:r>
    </w:p>
    <w:p w14:paraId="11F0CEB1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E361864" w14:textId="04DB1961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Operativne snage Hrvatskog Crvenog križa koje djeluju na području Republike Hrvatske kao neprofitna pravna osoba, temeljna su operativna snaga sustava civilne zaštite u velikim nesrećama i katastrofama i izvršavaju obveze u sustavu civilne zaštite, sukladno posebnim propisima kojima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uređuje područje djelovanja Hrvatskog Crvenog križa i planovima donesenih na temelju posebnog propisa kojim se uređuje područje djelovanja Hrvatskog Crvenog križa, odredbama Zakona i Državnom planu djelovanja civilne zaštite, kao i planovima civilne zaštite Grada</w:t>
      </w:r>
      <w:r w:rsidRPr="00DD2A9E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="00AC26CA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C52A817" w14:textId="6A138E1A" w:rsidR="00596442" w:rsidRPr="00DD2A9E" w:rsidRDefault="00596442">
      <w:pPr>
        <w:pStyle w:val="Tijeloteksta"/>
        <w:ind w:left="115" w:right="109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Osim navedenog</w:t>
      </w:r>
      <w:r w:rsidR="002463A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Gradsko društvo Crvenog križa </w:t>
      </w:r>
      <w:r w:rsidR="002463A6">
        <w:rPr>
          <w:rFonts w:ascii="Times New Roman" w:hAnsi="Times New Roman" w:cs="Times New Roman"/>
          <w:sz w:val="24"/>
          <w:szCs w:val="24"/>
          <w:lang w:val="hr-HR"/>
        </w:rPr>
        <w:t>Buje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traži, prima i raspoređuje humanitarnu pomoć za potrebe na području svog djelovanja, obučava i oprema ekipe za izvršavanje zadaća u slučaju velikih prirodnih, ekoloških i drugih nesreća s posljedicama masovnih stradanja i epidemija.</w:t>
      </w:r>
    </w:p>
    <w:p w14:paraId="6A076C8B" w14:textId="77777777" w:rsidR="00596442" w:rsidRPr="00DD2A9E" w:rsidRDefault="00596442">
      <w:pPr>
        <w:pStyle w:val="Tijeloteksta"/>
        <w:ind w:left="115" w:right="109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DC09CE" w14:textId="60CED057" w:rsidR="00596442" w:rsidRPr="00DD2A9E" w:rsidRDefault="00596442" w:rsidP="00EB7E9D">
      <w:pPr>
        <w:pStyle w:val="Tijeloteksta"/>
        <w:spacing w:before="3" w:line="237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Gradsko društvo Crvenog križa </w:t>
      </w:r>
      <w:r w:rsidR="00742E72">
        <w:rPr>
          <w:rFonts w:ascii="Times New Roman" w:hAnsi="Times New Roman" w:cs="Times New Roman"/>
          <w:sz w:val="24"/>
          <w:szCs w:val="24"/>
          <w:lang w:val="hr-HR"/>
        </w:rPr>
        <w:t xml:space="preserve">Buje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strukturirano je i razvijeno društvo, sa sekcijama i radnim skupinama u brojnim</w:t>
      </w:r>
      <w:r w:rsidRPr="00DD2A9E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područjima:</w:t>
      </w:r>
    </w:p>
    <w:p w14:paraId="49710099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pružanje prve pomoći, zaštiti zdravlja i dobrovoljno davanje</w:t>
      </w:r>
      <w:r w:rsidRPr="00DD2A9E">
        <w:rPr>
          <w:rFonts w:ascii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krvi,</w:t>
      </w:r>
    </w:p>
    <w:p w14:paraId="0F30C27B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traženje osoba u</w:t>
      </w:r>
      <w:r w:rsidRPr="00DD2A9E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katastrofama,</w:t>
      </w:r>
    </w:p>
    <w:p w14:paraId="5CA19471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posebne pripreme radi odgovora na velike nesreće i</w:t>
      </w:r>
      <w:r w:rsidRPr="00DD2A9E">
        <w:rPr>
          <w:rFonts w:ascii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katastrofe,</w:t>
      </w:r>
    </w:p>
    <w:p w14:paraId="3DC88FE3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2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spašavanje života na</w:t>
      </w:r>
      <w:r w:rsidRPr="00DD2A9E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vodi,</w:t>
      </w:r>
    </w:p>
    <w:p w14:paraId="5244D353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rad s mladeži,  </w:t>
      </w:r>
    </w:p>
    <w:p w14:paraId="356C0B84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ind w:right="111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savjetovanje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problematiku ovisnosti,  humanitarno-socijalni programi i drugi</w:t>
      </w:r>
      <w:r w:rsidRPr="00DD2A9E">
        <w:rPr>
          <w:rFonts w:ascii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sadržaji.</w:t>
      </w:r>
    </w:p>
    <w:p w14:paraId="0D02A42B" w14:textId="77777777" w:rsidR="00596442" w:rsidRPr="00DD2A9E" w:rsidRDefault="00596442">
      <w:pPr>
        <w:pStyle w:val="Tijeloteksta"/>
        <w:spacing w:before="9"/>
        <w:rPr>
          <w:rFonts w:ascii="Times New Roman" w:hAnsi="Times New Roman" w:cs="Times New Roman"/>
          <w:sz w:val="24"/>
          <w:szCs w:val="24"/>
          <w:lang w:val="hr-HR"/>
        </w:rPr>
      </w:pPr>
    </w:p>
    <w:p w14:paraId="3960B799" w14:textId="59FC7270" w:rsidR="00596442" w:rsidRPr="00DD2A9E" w:rsidRDefault="00596442" w:rsidP="00EB7E9D">
      <w:pPr>
        <w:pStyle w:val="Tijeloteksta"/>
        <w:ind w:left="821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Gradsko društvo Crvenog križa </w:t>
      </w:r>
      <w:r w:rsidR="00742E72">
        <w:rPr>
          <w:rFonts w:ascii="Times New Roman" w:hAnsi="Times New Roman" w:cs="Times New Roman"/>
          <w:sz w:val="24"/>
          <w:szCs w:val="24"/>
          <w:lang w:val="hr-HR"/>
        </w:rPr>
        <w:t>Buje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će u idućem razdoblju izvršiti sljedeće:</w:t>
      </w:r>
    </w:p>
    <w:p w14:paraId="4E704857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ind w:left="833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nastaviti edukaciju interventnog tima za djelovanje u</w:t>
      </w:r>
      <w:r w:rsidRPr="00DD2A9E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katastrofama,</w:t>
      </w:r>
    </w:p>
    <w:p w14:paraId="449410B1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4"/>
        <w:ind w:left="833" w:right="112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procijeniti situaciju, podizanje naselja, organizaciju smještaja, psihološku pomoć i podršku,</w:t>
      </w:r>
    </w:p>
    <w:p w14:paraId="7F511D08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73"/>
        <w:ind w:left="833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edukaciju i realistički prikaz pružanja prve pomoći za učenike osnovne i srednje</w:t>
      </w:r>
      <w:r w:rsidRPr="00DD2A9E">
        <w:rPr>
          <w:rFonts w:ascii="Times New Roman" w:hAnsi="Times New Roman" w:cs="Times New Roman"/>
          <w:spacing w:val="-20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škole,</w:t>
      </w:r>
    </w:p>
    <w:p w14:paraId="65D3A7BA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left="833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osposobljavanje za pružanje prve pomoći pripadnicima snaga civilne</w:t>
      </w:r>
      <w:r w:rsidRPr="00DD2A9E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zaštite,</w:t>
      </w:r>
    </w:p>
    <w:p w14:paraId="03D67319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left="833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osposobljavanje za pružanje prve pomoći pripadnicima udruga</w:t>
      </w:r>
      <w:r w:rsidRPr="00DD2A9E">
        <w:rPr>
          <w:rFonts w:ascii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građana,</w:t>
      </w:r>
    </w:p>
    <w:p w14:paraId="550A4878" w14:textId="77777777" w:rsidR="00596442" w:rsidRPr="00DD2A9E" w:rsidRDefault="00596442" w:rsidP="00833ECE">
      <w:pPr>
        <w:pStyle w:val="Odlomakpopisa"/>
        <w:numPr>
          <w:ilvl w:val="0"/>
          <w:numId w:val="9"/>
        </w:numPr>
        <w:tabs>
          <w:tab w:val="left" w:pos="822"/>
        </w:tabs>
        <w:ind w:left="833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nastaviti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poticanjem i sufinanciranjem rada i daljnjeg razvoja.</w:t>
      </w:r>
    </w:p>
    <w:p w14:paraId="068AFAE4" w14:textId="77777777" w:rsidR="00596442" w:rsidRPr="00DD2A9E" w:rsidRDefault="00596442">
      <w:pPr>
        <w:pStyle w:val="Tijeloteksta"/>
        <w:spacing w:before="5"/>
        <w:rPr>
          <w:rFonts w:ascii="Times New Roman" w:hAnsi="Times New Roman" w:cs="Times New Roman"/>
          <w:sz w:val="24"/>
          <w:szCs w:val="24"/>
          <w:lang w:val="hr-HR"/>
        </w:rPr>
      </w:pPr>
    </w:p>
    <w:p w14:paraId="31876BBF" w14:textId="6731D107" w:rsidR="00596442" w:rsidRDefault="00596442" w:rsidP="007F1D16">
      <w:pPr>
        <w:pStyle w:val="Tijeloteksta"/>
        <w:spacing w:line="237" w:lineRule="auto"/>
        <w:ind w:left="115" w:firstLine="70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742E72">
        <w:rPr>
          <w:rFonts w:ascii="Times New Roman" w:hAnsi="Times New Roman" w:cs="Times New Roman"/>
          <w:sz w:val="24"/>
          <w:szCs w:val="24"/>
          <w:lang w:val="hr-HR"/>
        </w:rPr>
        <w:t xml:space="preserve">Novigrad-Cittanova 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nastaviti će sa financiranjem Gradskog društva Crvenog križa 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Buje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sukladno važećim propisima.</w:t>
      </w:r>
    </w:p>
    <w:p w14:paraId="1BB66209" w14:textId="77777777" w:rsidR="00607E63" w:rsidRPr="00DD2A9E" w:rsidRDefault="00607E63" w:rsidP="007F1D16">
      <w:pPr>
        <w:pStyle w:val="Tijeloteksta"/>
        <w:spacing w:line="237" w:lineRule="auto"/>
        <w:ind w:left="115" w:firstLine="705"/>
        <w:rPr>
          <w:rFonts w:ascii="Times New Roman" w:hAnsi="Times New Roman" w:cs="Times New Roman"/>
          <w:sz w:val="24"/>
          <w:szCs w:val="24"/>
          <w:lang w:val="hr-HR"/>
        </w:rPr>
      </w:pPr>
    </w:p>
    <w:p w14:paraId="333D3FE0" w14:textId="77777777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>HRVATSKA GORSKA SLUŽBA SPAŠAVANJA – STANICA</w:t>
      </w:r>
      <w:r w:rsidRPr="00DD2A9E">
        <w:rPr>
          <w:rFonts w:ascii="Times New Roman" w:hAnsi="Times New Roman" w:cs="Times New Roman"/>
          <w:spacing w:val="-2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ISTRA</w:t>
      </w:r>
    </w:p>
    <w:p w14:paraId="4FC844C6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0335F2" w14:textId="77777777" w:rsidR="00596442" w:rsidRPr="00DD2A9E" w:rsidRDefault="00596442" w:rsidP="00BC286B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Operativne snage Hrvatske gorske službe spašavanja koje djeluju na području Republike Hrvatske kao neprofitna pravna osoba, temeljna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su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operativna snaga sustava civilne zaštite u velikim nesrećama i katastrofama i izvršavaju obveze u sustavu civilne zaštite sukladno posebnim propisima kojima se uređuje područje djelovanja</w:t>
      </w:r>
      <w:r w:rsidRPr="00DD2A9E">
        <w:rPr>
          <w:rFonts w:ascii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HGSS.</w:t>
      </w:r>
    </w:p>
    <w:p w14:paraId="033972D7" w14:textId="621FF3AA" w:rsidR="00596442" w:rsidRPr="00DD2A9E" w:rsidRDefault="00596442" w:rsidP="00BC286B">
      <w:pPr>
        <w:pStyle w:val="Tijeloteksta"/>
        <w:spacing w:before="1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Operativne snage Hrvatske gorske službe spašavanja izvršavaju obveze u sustavu civilne zaštite sukladno Zakonu o sustavu civilne zaštite 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kao i planovima civilne zaštite Grada</w:t>
      </w:r>
      <w:r w:rsidRPr="00DD2A9E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F74120" w14:textId="19515510" w:rsidR="00596442" w:rsidRPr="00DD2A9E" w:rsidRDefault="00596442" w:rsidP="00BC286B">
      <w:pPr>
        <w:pStyle w:val="Tijeloteksta"/>
        <w:ind w:left="115" w:right="112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Hrvatska gorska služba spašavanja-Stanica Istra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organizira, unapređuje i obavlja djelatnosti spašavanja i zaštite ljudskih života u planinama, na svim drugim nepristupačnim područjima kao i svim izvanrednim okolnostima.</w:t>
      </w:r>
    </w:p>
    <w:p w14:paraId="218A4A1C" w14:textId="3A70DE73" w:rsidR="00596442" w:rsidRPr="00DD2A9E" w:rsidRDefault="00596442" w:rsidP="00BC286B">
      <w:pPr>
        <w:pStyle w:val="Tijeloteksta"/>
        <w:ind w:left="115" w:right="15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607AE3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nastaviti će sa su financiranjem Hrvatske gorske službe spašavanja - Stanica Istra sukladno važećim</w:t>
      </w:r>
      <w:r w:rsidRPr="00DD2A9E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propisima.</w:t>
      </w:r>
    </w:p>
    <w:p w14:paraId="5149EAB7" w14:textId="77777777" w:rsidR="00596442" w:rsidRPr="00DD2A9E" w:rsidRDefault="00596442">
      <w:pPr>
        <w:pStyle w:val="Tijeloteksta"/>
        <w:spacing w:before="5"/>
        <w:rPr>
          <w:rFonts w:ascii="Times New Roman" w:hAnsi="Times New Roman" w:cs="Times New Roman"/>
          <w:sz w:val="24"/>
          <w:szCs w:val="24"/>
          <w:lang w:val="hr-HR"/>
        </w:rPr>
      </w:pPr>
    </w:p>
    <w:p w14:paraId="1BBE4074" w14:textId="77777777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UDRUGE</w:t>
      </w:r>
    </w:p>
    <w:p w14:paraId="6CBB710A" w14:textId="77777777" w:rsidR="00596442" w:rsidRPr="00DD2A9E" w:rsidRDefault="00596442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EC70BC" w14:textId="6CFF42BE" w:rsidR="00596442" w:rsidRPr="00DD2A9E" w:rsidRDefault="00596442" w:rsidP="00572FDC">
      <w:pPr>
        <w:pStyle w:val="Tijeloteksta"/>
        <w:ind w:left="115" w:right="15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Udruge koje nemaju javne ovlasti, a od interesa su za sustav civilne zaštite (npr. kinološke djelatnosti, podvodne djelatnosti, radio komunikacijske, zrakoplovne i druge tehničke djelatnosti), pričuvni su dio operativnih snaga sustava civilne zaštite koji je osposobljen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provođenje pojedinih mjera i aktivnosti sustava civilne zaštite. Svojim sposobnostima nadopunjuju sposobnosti temeljnih operativnih snaga te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uključuju u provođenje mjera i aktivnosti sustava civilne zaštite sukladno Zakonu o sustavu civilne zaštite</w:t>
      </w:r>
      <w:r w:rsidR="003827D1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3827D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kao i planovima civilne zaštite Grada</w:t>
      </w:r>
      <w:r w:rsidR="003827D1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2ADCFEA" w14:textId="0582BD39" w:rsidR="00596442" w:rsidRPr="00DD2A9E" w:rsidRDefault="00596442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3827D1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će međusobne odnose s udrugama regulirati sporazumima kojima se utvrđuju zadaće udruga u sustavu civilne zaštite, uvjeti pod kojim se udruge uključuju u aktivnosti sustava civilne zaštite, te financijska sredstva (donacije) namijenjena jačanju sposobnosti udruga za provođenje mjera i aktivnosti u sustavu civilne zaštite u velikim nesrećama i katastrofama. </w:t>
      </w:r>
    </w:p>
    <w:p w14:paraId="116E8F9E" w14:textId="12724744" w:rsidR="00596442" w:rsidRPr="007F1D16" w:rsidRDefault="00596442" w:rsidP="007F1D16">
      <w:pPr>
        <w:pStyle w:val="Tijeloteksta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Potrebno je nastaviti sa poticanjem daljnjeg razvoja udruga građana koje se zaštitom i spašavanjem bave kao svojom redovitom djelatnošću kroz osiguranje financijskih sredstava u proračunu Grada</w:t>
      </w:r>
      <w:r w:rsidR="00AB328E">
        <w:rPr>
          <w:rFonts w:ascii="Times New Roman" w:hAnsi="Times New Roman" w:cs="Times New Roman"/>
          <w:sz w:val="24"/>
          <w:szCs w:val="24"/>
          <w:lang w:val="hr-HR"/>
        </w:rPr>
        <w:t xml:space="preserve"> 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potrebnih za nabavu opreme i sredstava kao i osposobljavanje pripadnika, kao temeljnom pretpostavkom za njihovo učinkovito reagiranje u slučaju nastanka prirodne ili tehničko-tehnološke nesreće.</w:t>
      </w:r>
    </w:p>
    <w:p w14:paraId="598851ED" w14:textId="77777777" w:rsidR="00596442" w:rsidRPr="00DD2A9E" w:rsidRDefault="00596442">
      <w:pPr>
        <w:pStyle w:val="Tijeloteksta"/>
        <w:spacing w:before="8"/>
        <w:rPr>
          <w:rFonts w:ascii="Times New Roman" w:hAnsi="Times New Roman" w:cs="Times New Roman"/>
          <w:sz w:val="24"/>
          <w:szCs w:val="24"/>
          <w:lang w:val="hr-HR"/>
        </w:rPr>
      </w:pPr>
    </w:p>
    <w:p w14:paraId="5DBBD8E9" w14:textId="77777777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POVJERENICI CIVILNE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0A7D42B5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B546DC6" w14:textId="40B51EDA" w:rsidR="00096F7A" w:rsidRPr="00096F7A" w:rsidRDefault="00596442" w:rsidP="00096F7A">
      <w:pPr>
        <w:tabs>
          <w:tab w:val="left" w:pos="942"/>
        </w:tabs>
        <w:ind w:right="150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hr-HR" w:eastAsia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            Za sudjelovanje u mjerama i aktivnostima u sustavu civilne zaštite, sukladno procjeni rizika, određeni su po mjesnim odborima povjerenici i njihovi zamjenici za područje Grada </w:t>
      </w:r>
      <w:r w:rsidR="00192866">
        <w:rPr>
          <w:rFonts w:ascii="Times New Roman" w:hAnsi="Times New Roman" w:cs="Times New Roman"/>
          <w:sz w:val="24"/>
          <w:szCs w:val="24"/>
          <w:lang w:val="hr-HR"/>
        </w:rPr>
        <w:t xml:space="preserve">Novigrada-Cittanova,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Odlukom o imenovanju povjerenika civilne zaštite za područje Grada </w:t>
      </w:r>
      <w:r w:rsidR="00192866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="00096F7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iCs/>
          <w:sz w:val="24"/>
          <w:szCs w:val="24"/>
          <w:lang w:val="hr-HR" w:eastAsia="hr-HR"/>
        </w:rPr>
        <w:t>Klasa:</w:t>
      </w:r>
      <w:r w:rsidR="00096F7A" w:rsidRPr="00096F7A">
        <w:t xml:space="preserve"> </w:t>
      </w:r>
      <w:r w:rsidR="00096F7A"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>KLASA:  240-04/22-01/02</w:t>
      </w:r>
      <w:r w:rsid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 xml:space="preserve">, </w:t>
      </w:r>
      <w:r w:rsidR="00096F7A"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>URBROJ: 2163-5-01-22-09</w:t>
      </w:r>
      <w:r w:rsid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 xml:space="preserve">, od </w:t>
      </w:r>
      <w:r w:rsidR="00096F7A"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>15.6.2022.</w:t>
      </w:r>
      <w:r w:rsid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 xml:space="preserve"> </w:t>
      </w:r>
      <w:r w:rsidR="00096F7A"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>g</w:t>
      </w:r>
      <w:r w:rsid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>odine.</w:t>
      </w:r>
      <w:r w:rsidR="00096F7A"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 xml:space="preserve">                                                                                      </w:t>
      </w:r>
    </w:p>
    <w:p w14:paraId="5528EB28" w14:textId="4524BC71" w:rsidR="00596442" w:rsidRPr="00DD2A9E" w:rsidRDefault="00096F7A" w:rsidP="007F1D16">
      <w:pPr>
        <w:tabs>
          <w:tab w:val="left" w:pos="942"/>
        </w:tabs>
        <w:ind w:right="15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6F7A">
        <w:rPr>
          <w:rFonts w:ascii="Times New Roman" w:hAnsi="Times New Roman" w:cs="Times New Roman"/>
          <w:iCs/>
          <w:sz w:val="24"/>
          <w:szCs w:val="24"/>
          <w:lang w:val="hr-HR" w:eastAsia="hr-HR"/>
        </w:rPr>
        <w:t xml:space="preserve">           </w:t>
      </w:r>
    </w:p>
    <w:p w14:paraId="1DD24ADB" w14:textId="77777777" w:rsidR="00596442" w:rsidRPr="00DD2A9E" w:rsidRDefault="00596442">
      <w:pPr>
        <w:pStyle w:val="Tijeloteksta"/>
        <w:spacing w:before="1"/>
        <w:ind w:left="821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Povjerenik civilne zaštite i njegov zamjenik:</w:t>
      </w:r>
    </w:p>
    <w:p w14:paraId="278E7E90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sz w:val="24"/>
          <w:szCs w:val="24"/>
          <w:lang w:val="hr-HR"/>
        </w:rPr>
      </w:pPr>
    </w:p>
    <w:p w14:paraId="209A2D56" w14:textId="77777777" w:rsidR="00596442" w:rsidRPr="00DD2A9E" w:rsidRDefault="00596442" w:rsidP="00EB7E9D">
      <w:pPr>
        <w:pStyle w:val="Odlomakpopisa"/>
        <w:numPr>
          <w:ilvl w:val="0"/>
          <w:numId w:val="4"/>
        </w:numPr>
        <w:tabs>
          <w:tab w:val="left" w:pos="1182"/>
        </w:tabs>
        <w:ind w:left="1179" w:right="111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sudjeluju u pripremanju građana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osobnu i uzajamnu zaštitu, te usklađuju provođenje mjera osobne i uzajamne</w:t>
      </w:r>
      <w:r w:rsidRPr="00DD2A9E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zaštite,</w:t>
      </w:r>
    </w:p>
    <w:p w14:paraId="55C9F99C" w14:textId="77777777" w:rsidR="00596442" w:rsidRPr="00DD2A9E" w:rsidRDefault="00596442" w:rsidP="00EB7E9D">
      <w:pPr>
        <w:pStyle w:val="Odlomakpopisa"/>
        <w:numPr>
          <w:ilvl w:val="0"/>
          <w:numId w:val="4"/>
        </w:numPr>
        <w:tabs>
          <w:tab w:val="left" w:pos="1182"/>
        </w:tabs>
        <w:spacing w:before="3"/>
        <w:ind w:left="1179" w:right="116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daju obavijesti građanima o pravodobnom poduzimanju mjera civilne zaštite, te javne mobilizacije radi sudjelovanja u sustavu civilne zaštite,</w:t>
      </w:r>
    </w:p>
    <w:p w14:paraId="4079A672" w14:textId="77777777" w:rsidR="00596442" w:rsidRPr="00DD2A9E" w:rsidRDefault="00596442" w:rsidP="00EB7E9D">
      <w:pPr>
        <w:pStyle w:val="Odlomakpopisa"/>
        <w:numPr>
          <w:ilvl w:val="0"/>
          <w:numId w:val="4"/>
        </w:numPr>
        <w:tabs>
          <w:tab w:val="left" w:pos="1182"/>
        </w:tabs>
        <w:spacing w:before="73"/>
        <w:ind w:left="1179" w:right="115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>sudjeluju u organiziranju i provođenju evakuacije, sklanjanja, zbrinjavanja i drugih mjera civilne zaštite,</w:t>
      </w:r>
    </w:p>
    <w:p w14:paraId="15F335EA" w14:textId="77777777" w:rsidR="00596442" w:rsidRPr="00DD2A9E" w:rsidRDefault="00596442" w:rsidP="00EB7E9D">
      <w:pPr>
        <w:pStyle w:val="Odlomakpopisa"/>
        <w:numPr>
          <w:ilvl w:val="0"/>
          <w:numId w:val="4"/>
        </w:numPr>
        <w:tabs>
          <w:tab w:val="left" w:pos="1182"/>
        </w:tabs>
        <w:spacing w:before="2" w:line="251" w:lineRule="exact"/>
        <w:ind w:left="1179" w:hanging="357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organiziraju zaštitu i spašavanje pripadnika ranjivih</w:t>
      </w:r>
      <w:r w:rsidRPr="00DD2A9E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skupina,</w:t>
      </w:r>
    </w:p>
    <w:p w14:paraId="2E6804F6" w14:textId="77777777" w:rsidR="00596442" w:rsidRPr="00DD2A9E" w:rsidRDefault="00596442" w:rsidP="00EB7E9D">
      <w:pPr>
        <w:pStyle w:val="Odlomakpopisa"/>
        <w:numPr>
          <w:ilvl w:val="0"/>
          <w:numId w:val="4"/>
        </w:numPr>
        <w:tabs>
          <w:tab w:val="left" w:pos="1182"/>
        </w:tabs>
        <w:ind w:left="1179" w:right="111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provjeravaju postavljanje obavijesti o znakovima za uzbunjivanje u stambenim zgradama na području svoje nadležnosti i o propustima obavješćuju inspekciju civilne</w:t>
      </w:r>
      <w:r w:rsidRPr="00DD2A9E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zaštite.</w:t>
      </w:r>
    </w:p>
    <w:p w14:paraId="6793189F" w14:textId="77777777" w:rsidR="00596442" w:rsidRPr="00DD2A9E" w:rsidRDefault="00596442">
      <w:pPr>
        <w:pStyle w:val="Tijeloteksta"/>
        <w:spacing w:before="11"/>
        <w:rPr>
          <w:rFonts w:ascii="Times New Roman" w:hAnsi="Times New Roman" w:cs="Times New Roman"/>
          <w:sz w:val="24"/>
          <w:szCs w:val="24"/>
          <w:lang w:val="hr-HR"/>
        </w:rPr>
      </w:pPr>
    </w:p>
    <w:p w14:paraId="11248200" w14:textId="219DAFBA" w:rsidR="00596442" w:rsidRPr="00DD2A9E" w:rsidRDefault="00596442">
      <w:pPr>
        <w:pStyle w:val="Tijeloteksta"/>
        <w:ind w:left="115" w:right="11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Do sada nije provedeno osposobljavanje povjerenika, ali bi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osposobljavanje trebalo provesti tijekom 2024.</w:t>
      </w:r>
      <w:r w:rsidRPr="00DD2A9E">
        <w:rPr>
          <w:rFonts w:ascii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godin</w:t>
      </w:r>
      <w:r w:rsidR="0079566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9C059A" w14:textId="77777777" w:rsidR="00596442" w:rsidRPr="00DD2A9E" w:rsidRDefault="00596442">
      <w:pPr>
        <w:pStyle w:val="Tijeloteksta"/>
        <w:spacing w:before="7"/>
        <w:rPr>
          <w:rFonts w:ascii="Times New Roman" w:hAnsi="Times New Roman" w:cs="Times New Roman"/>
          <w:sz w:val="24"/>
          <w:szCs w:val="24"/>
          <w:lang w:val="hr-HR"/>
        </w:rPr>
      </w:pPr>
    </w:p>
    <w:p w14:paraId="3C8FC95A" w14:textId="77777777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spacing w:before="1"/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KOORDINATORI NA</w:t>
      </w:r>
      <w:r w:rsidRPr="00DD2A9E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LOKACIJI</w:t>
      </w:r>
    </w:p>
    <w:p w14:paraId="732C4474" w14:textId="77777777" w:rsidR="00596442" w:rsidRPr="00DD2A9E" w:rsidRDefault="00596442">
      <w:pPr>
        <w:pStyle w:val="Tijeloteksta"/>
        <w:spacing w:before="2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4B1047" w14:textId="77777777" w:rsidR="00596442" w:rsidRPr="00DD2A9E" w:rsidRDefault="00596442">
      <w:pPr>
        <w:pStyle w:val="Tijeloteksta"/>
        <w:spacing w:before="1"/>
        <w:ind w:left="115" w:right="11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Koordinator na lokaciji procjenjuje nastalu situaciju i njezine posljedice na terenu, te u suradnji s nadležnim stožerom civilne zaštite usklađuje djelovanje operativnih snaga sustava civilne zaštite.</w:t>
      </w:r>
    </w:p>
    <w:p w14:paraId="4EBC2A44" w14:textId="77777777" w:rsidR="00596442" w:rsidRPr="00DD2A9E" w:rsidRDefault="00596442">
      <w:pPr>
        <w:pStyle w:val="Tijeloteksta"/>
        <w:ind w:left="115" w:right="116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Koordinatora na lokaciji, sukladno specifičnostima izvanrednog događaja, određuje načelnik stožera civilne zaštite iz redova operativnih snaga sustava civilne zaštite.</w:t>
      </w:r>
    </w:p>
    <w:p w14:paraId="23AE4E91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sz w:val="24"/>
          <w:szCs w:val="24"/>
          <w:lang w:val="hr-HR"/>
        </w:rPr>
      </w:pPr>
    </w:p>
    <w:p w14:paraId="7108DEAC" w14:textId="3258F405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PRAVNE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OSOBE U SUSTAVU CIVILNE ZAŠTITE GRADA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="00795664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</w:p>
    <w:p w14:paraId="7C53700E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7FEC7CB" w14:textId="1BBC51D8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Pravne osobe koje se zaštitom i spašavanjem bave u okviru redovne djelatnosti s Javnom vatrogasnom postrojbom </w:t>
      </w:r>
      <w:r w:rsidR="00D917A6">
        <w:rPr>
          <w:rFonts w:ascii="Times New Roman" w:hAnsi="Times New Roman" w:cs="Times New Roman"/>
          <w:sz w:val="24"/>
          <w:szCs w:val="24"/>
          <w:lang w:val="hr-HR"/>
        </w:rPr>
        <w:t>Umag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predstavljaju okosnicu sustava zaštite i spašavanja na području Grada </w:t>
      </w:r>
      <w:r w:rsidR="00D917A6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Imaju obvezu uključivanja u sustav civilne zaštite kroz redovnu djelatnost, posebno u slučajevima angažiranja prema Planu djelovanja civilne zaštite na području Grada</w:t>
      </w:r>
      <w:r w:rsidR="00D917A6">
        <w:rPr>
          <w:rFonts w:ascii="Times New Roman" w:hAnsi="Times New Roman" w:cs="Times New Roman"/>
          <w:sz w:val="24"/>
          <w:szCs w:val="24"/>
          <w:lang w:val="hr-HR"/>
        </w:rPr>
        <w:t xml:space="preserve"> 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Utvrđeni su i načini dogradnje i jačanja dijela njihovih sposobnosti koji su posebno značajni za sustav civilne zaštite.</w:t>
      </w:r>
    </w:p>
    <w:p w14:paraId="74437037" w14:textId="127D2DAC" w:rsidR="00596442" w:rsidRPr="00DD2A9E" w:rsidRDefault="00596442">
      <w:pPr>
        <w:pStyle w:val="Tijeloteksta"/>
        <w:ind w:left="115" w:right="108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Odlukom o određivanju  pravnih osoba od interesa za sustav civilne zaštite na području Grada </w:t>
      </w:r>
      <w:r w:rsidR="00D917A6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definirane su pravne osobe koje bi sudjelovale u provođenju pojedinih mjera zaštite i spašavanja, a s ciljem priprema i sudjelovanja u otklanjanju posljedica katastrofa i velikih nesreća.</w:t>
      </w:r>
    </w:p>
    <w:p w14:paraId="5A34D408" w14:textId="54883CCE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Pravne osobe koje obavljaju poslove zaštite i spašavanja kao redovnu djelatnost, djeluju sukladno svojim operativnim planovima i Planu djelovanja civilne zaštite za područje Grada </w:t>
      </w:r>
      <w:r w:rsidR="004A2DB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. S pravnim osobama od interesa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zaštitu i spašavanje potpisati će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Ugovor o suradnji u slučaju katastrofa i velikih nesreća koji ne zahtijeva od pravnih osoba izdvajanje posebnih materijalnih sredstava izvan redovnog poslovanja, ali se aktivira u slučaju katastrofa i velikih nesreća, a naročito se definiraju potrebni ljudski resursi, materijalna sredstva, strojevi i oprema, kao i vrijeme i način njihovog aktiviranja i angažiranja u provedbi zadaća civilne zaštite na području Grada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="004A2DB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B72008" w14:textId="4D2001F4" w:rsidR="00596442" w:rsidRPr="00DD2A9E" w:rsidRDefault="00596442">
      <w:pPr>
        <w:pStyle w:val="Tijeloteksta"/>
        <w:spacing w:line="242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Nakon donošenja Procjene rizika na prijedlog Gradonačelnika Grada </w:t>
      </w:r>
      <w:r w:rsidR="001F5B8C">
        <w:rPr>
          <w:rFonts w:ascii="Times New Roman" w:hAnsi="Times New Roman" w:cs="Times New Roman"/>
          <w:sz w:val="24"/>
          <w:szCs w:val="24"/>
          <w:lang w:val="hr-HR"/>
        </w:rPr>
        <w:t>Novigrada-Cittanova,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sukladno članku 17. Zakona o sustavu civilne zaštite </w:t>
      </w:r>
      <w:r w:rsidR="001F5B8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1F5B8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potvrditi će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pravne osobe od interesa za sustav civilne zaštite Grada</w:t>
      </w:r>
      <w:r w:rsidRPr="00DD2A9E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="001F5B8C">
        <w:rPr>
          <w:rFonts w:ascii="Times New Roman" w:hAnsi="Times New Roman" w:cs="Times New Roman"/>
          <w:sz w:val="24"/>
          <w:szCs w:val="24"/>
          <w:lang w:val="hr-HR"/>
        </w:rPr>
        <w:t>Novigrada-Cittanova.</w:t>
      </w:r>
    </w:p>
    <w:p w14:paraId="0754A6AE" w14:textId="72B515F9" w:rsidR="00596442" w:rsidRPr="00DD2A9E" w:rsidRDefault="00596442" w:rsidP="0018789A">
      <w:pPr>
        <w:pStyle w:val="Tijeloteksta"/>
        <w:spacing w:before="1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Pravne osobe od interesa za civilnu zaštitu su pokrenule proces ili su izradile po Izvodu iz Procjene rizika od</w:t>
      </w:r>
      <w:r w:rsidR="002B0F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velikih nesreća za Grad </w:t>
      </w:r>
      <w:r w:rsidR="002B0F54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i Plana djelovanja civilne zaštite Grada </w:t>
      </w:r>
      <w:r w:rsidR="002B0F54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svoje Operativne planove za djelovanje civilne zaštite.</w:t>
      </w:r>
    </w:p>
    <w:p w14:paraId="558B1788" w14:textId="77777777" w:rsidR="00596442" w:rsidRDefault="00596442">
      <w:pPr>
        <w:pStyle w:val="Tijeloteksta"/>
        <w:spacing w:line="242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088300" w14:textId="77777777" w:rsidR="00607E63" w:rsidRDefault="00607E63">
      <w:pPr>
        <w:pStyle w:val="Tijeloteksta"/>
        <w:spacing w:line="242" w:lineRule="auto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12B0B2" w14:textId="77777777" w:rsidR="00596442" w:rsidRPr="00DD2A9E" w:rsidRDefault="00596442">
      <w:pPr>
        <w:pStyle w:val="Tijeloteksta"/>
        <w:spacing w:before="8"/>
        <w:rPr>
          <w:rFonts w:ascii="Times New Roman" w:hAnsi="Times New Roman" w:cs="Times New Roman"/>
          <w:sz w:val="24"/>
          <w:szCs w:val="24"/>
          <w:lang w:val="hr-HR"/>
        </w:rPr>
      </w:pPr>
    </w:p>
    <w:p w14:paraId="6C1172E7" w14:textId="77777777" w:rsidR="00596442" w:rsidRPr="00DD2A9E" w:rsidRDefault="00596442">
      <w:pPr>
        <w:pStyle w:val="Naslov2"/>
        <w:numPr>
          <w:ilvl w:val="1"/>
          <w:numId w:val="7"/>
        </w:numPr>
        <w:tabs>
          <w:tab w:val="left" w:pos="1532"/>
        </w:tabs>
        <w:ind w:right="112" w:hanging="72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OSTALE SLUŽBE I PRAVNE OSOBE KOJE SE </w:t>
      </w:r>
      <w:r w:rsidRPr="00DD2A9E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BAVE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CIVILNOM ZAŠTITOM</w:t>
      </w:r>
    </w:p>
    <w:p w14:paraId="74720ABD" w14:textId="77777777" w:rsidR="00596442" w:rsidRPr="00DD2A9E" w:rsidRDefault="00596442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12FA8E" w14:textId="33FF6E7B" w:rsidR="00596442" w:rsidRPr="00DD2A9E" w:rsidRDefault="00596442" w:rsidP="00A32353">
      <w:pPr>
        <w:pStyle w:val="Tijeloteksta"/>
        <w:ind w:left="113" w:right="111" w:firstLine="705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Odlukom o određivanju Pravnih osoba od interesa za sustav civilne zaštite na području Grada </w:t>
      </w:r>
      <w:r w:rsidR="00A61BF1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definirane su</w:t>
      </w:r>
      <w:r w:rsidR="00A61BF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osim pravnih osoba od interesa za sustav civilne zaštite koje se bave u svojoj redovnoj djelatnosti</w:t>
      </w:r>
      <w:r w:rsidR="00A61BF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i pravne osobe koje bi sudjelovale u provođenju pojedinih mjera iz sustava civilne zaštite, a čija redovna djelatnost nije u području civilne zaštite, ali koje bi sa svojim ljudskim i materijalno-tehničkim kapacitetima sudjelovale u aktivnostima civilne zaštite.</w:t>
      </w:r>
    </w:p>
    <w:p w14:paraId="31230A34" w14:textId="77777777" w:rsidR="00596442" w:rsidRPr="00DD2A9E" w:rsidRDefault="00596442">
      <w:pPr>
        <w:pStyle w:val="Tijeloteksta"/>
        <w:spacing w:before="2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 pravne osobe kojima civilna zaštita nije redovna djelatnost spadaju pravne osobe koje imaju postrojbe i stručne timove za civilnu zaštitu (komunalna društva, građevinske tvrtke, tvrtke koje imaju posebne strojeve – dizalice, šlepere, plovila i sl.), pravne osobe koje pružaju usluge (npr. prijevoznička, usluge smještaja i prehrane i sl.).</w:t>
      </w:r>
    </w:p>
    <w:p w14:paraId="284B46F5" w14:textId="77777777" w:rsidR="00596442" w:rsidRPr="00DD2A9E" w:rsidRDefault="00596442">
      <w:pPr>
        <w:pStyle w:val="Tijeloteksta"/>
        <w:spacing w:before="4"/>
        <w:rPr>
          <w:rFonts w:ascii="Times New Roman" w:hAnsi="Times New Roman" w:cs="Times New Roman"/>
          <w:sz w:val="24"/>
          <w:szCs w:val="24"/>
          <w:lang w:val="hr-HR"/>
        </w:rPr>
      </w:pPr>
    </w:p>
    <w:p w14:paraId="6AEDE537" w14:textId="77777777" w:rsidR="00596442" w:rsidRPr="00DD2A9E" w:rsidRDefault="00596442">
      <w:pPr>
        <w:pStyle w:val="Naslov2"/>
        <w:numPr>
          <w:ilvl w:val="0"/>
          <w:numId w:val="3"/>
        </w:numPr>
        <w:tabs>
          <w:tab w:val="left" w:pos="1129"/>
        </w:tabs>
        <w:spacing w:before="1"/>
        <w:ind w:hanging="307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PROVOĐENJE POJEDINIH MJERA CIVILNE</w:t>
      </w:r>
      <w:r w:rsidRPr="00DD2A9E">
        <w:rPr>
          <w:rFonts w:ascii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437F625F" w14:textId="77777777" w:rsidR="00596442" w:rsidRPr="00DD2A9E" w:rsidRDefault="00596442" w:rsidP="00A035C9">
      <w:pPr>
        <w:pStyle w:val="Naslov2"/>
        <w:tabs>
          <w:tab w:val="left" w:pos="1129"/>
        </w:tabs>
        <w:spacing w:before="1"/>
        <w:ind w:left="1128" w:firstLine="0"/>
        <w:rPr>
          <w:rFonts w:ascii="Times New Roman" w:hAnsi="Times New Roman" w:cs="Times New Roman"/>
          <w:sz w:val="24"/>
          <w:szCs w:val="24"/>
          <w:lang w:val="hr-HR"/>
        </w:rPr>
      </w:pPr>
    </w:p>
    <w:p w14:paraId="08EDA5DD" w14:textId="77777777" w:rsidR="00596442" w:rsidRPr="00DD2A9E" w:rsidRDefault="00596442">
      <w:pPr>
        <w:pStyle w:val="Odlomakpopisa"/>
        <w:numPr>
          <w:ilvl w:val="1"/>
          <w:numId w:val="3"/>
        </w:numPr>
        <w:tabs>
          <w:tab w:val="left" w:pos="1254"/>
        </w:tabs>
        <w:spacing w:before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b/>
          <w:spacing w:val="-3"/>
          <w:sz w:val="24"/>
          <w:szCs w:val="24"/>
          <w:lang w:val="hr-HR"/>
        </w:rPr>
        <w:t>SKLANJANJE</w:t>
      </w:r>
    </w:p>
    <w:p w14:paraId="2000D07A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A4A8CD8" w14:textId="769DD865" w:rsidR="00596442" w:rsidRPr="00DD2A9E" w:rsidRDefault="00596442">
      <w:pPr>
        <w:pStyle w:val="Tijeloteksta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Da bi se posljedice ugrožavanja ljudi, materijalnih dobara i okoliša smanjile na najmanju moguću mjeru, potrebno je uspostaviti optimalan odgovor na ugrožavanja sa stanovišta prostornog planiranja, uređenja, organizacije, razvoja i izgradnje prostora, te je neophodno i mjere civilne zaštite postaviti integralno, u svim vrstama sudjelovanja Grada </w:t>
      </w:r>
      <w:r w:rsidR="00F614BA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u prostornom planiranju.</w:t>
      </w:r>
    </w:p>
    <w:p w14:paraId="790A20F8" w14:textId="2098F39D" w:rsidR="00596442" w:rsidRPr="00DD2A9E" w:rsidRDefault="00596442">
      <w:pPr>
        <w:pStyle w:val="Tijeloteksta"/>
        <w:spacing w:before="2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F614BA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je izradio evidenciju skloništa, te obavlja preglede, a obnova i održavanje nije provedeno do kraja.</w:t>
      </w:r>
    </w:p>
    <w:p w14:paraId="149FB685" w14:textId="7254789E" w:rsidR="00596442" w:rsidRPr="00DD2A9E" w:rsidRDefault="00596442" w:rsidP="00F74A8C">
      <w:pPr>
        <w:pStyle w:val="Tijeloteksta"/>
        <w:spacing w:line="242" w:lineRule="auto"/>
        <w:ind w:left="115" w:right="173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Financijska sredstva za tekuće održavanje skloništa, tehničke kontrole i investicijskog održavanja </w:t>
      </w:r>
      <w:r w:rsidR="00F614BA">
        <w:rPr>
          <w:rFonts w:ascii="Times New Roman" w:hAnsi="Times New Roman" w:cs="Times New Roman"/>
          <w:sz w:val="24"/>
          <w:szCs w:val="24"/>
          <w:lang w:val="hr-HR"/>
        </w:rPr>
        <w:t xml:space="preserve">biti će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osigurani u Proračunu Grada </w:t>
      </w:r>
      <w:r w:rsidR="00F614BA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29B97F" w14:textId="77777777" w:rsidR="00596442" w:rsidRPr="00DD2A9E" w:rsidRDefault="00596442" w:rsidP="00F74A8C">
      <w:pPr>
        <w:pStyle w:val="Tijeloteksta"/>
        <w:spacing w:line="242" w:lineRule="auto"/>
        <w:ind w:left="115" w:right="173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BE2B48" w14:textId="77777777" w:rsidR="00596442" w:rsidRPr="00DD2A9E" w:rsidRDefault="00596442">
      <w:pPr>
        <w:pStyle w:val="Naslov2"/>
        <w:numPr>
          <w:ilvl w:val="1"/>
          <w:numId w:val="3"/>
        </w:numPr>
        <w:tabs>
          <w:tab w:val="left" w:pos="1316"/>
        </w:tabs>
        <w:ind w:left="1316" w:hanging="49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UZBUNJIVANJE</w:t>
      </w:r>
    </w:p>
    <w:p w14:paraId="678F4371" w14:textId="77777777" w:rsidR="00596442" w:rsidRPr="00DD2A9E" w:rsidRDefault="00596442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1B4187" w14:textId="2975E1E8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Uzbunjivanje stanovništva i informiranje o vrsti i razmjerima ugroze u nadležnosti je Ravnateljstva civilne zaštite koji postupa sukladno Pravilniku o uzbunjivanju stanovništva. Iako gradovi nemaju obveze u razvijanju ovog sustava, potrebno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je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osigurati informiranost o stanju sustava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uzbunjivanje na području Grada</w:t>
      </w:r>
      <w:r w:rsidRPr="00DD2A9E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="0007038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6ADE56E" w14:textId="77777777" w:rsidR="00596442" w:rsidRPr="00DD2A9E" w:rsidRDefault="00596442">
      <w:pPr>
        <w:pStyle w:val="Tijeloteksta"/>
        <w:ind w:left="47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  Informacija o stanju sustava za javno uzbunjivanje sadržava ažurirane podatke o:</w:t>
      </w:r>
    </w:p>
    <w:p w14:paraId="0847A3E0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sz w:val="24"/>
          <w:szCs w:val="24"/>
          <w:lang w:val="hr-HR"/>
        </w:rPr>
      </w:pPr>
    </w:p>
    <w:p w14:paraId="3F66860B" w14:textId="27FEA521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stupnju tehničke opremljenosti sustava na cijelom području Grada</w:t>
      </w:r>
      <w:r w:rsidRPr="00DD2A9E">
        <w:rPr>
          <w:rFonts w:ascii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="00070383">
        <w:rPr>
          <w:rFonts w:ascii="Times New Roman" w:hAnsi="Times New Roman" w:cs="Times New Roman"/>
          <w:sz w:val="24"/>
          <w:szCs w:val="24"/>
          <w:lang w:val="hr-HR"/>
        </w:rPr>
        <w:t>Novigrada-Cittanova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B311A47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ind w:right="116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kritična mjesta gdje sustav uzbunjivanja nije u funkciji ili je u stanju koji ne omogućava pravovremeno upozoravanje</w:t>
      </w:r>
      <w:r w:rsidRPr="00DD2A9E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stanovništva,</w:t>
      </w:r>
    </w:p>
    <w:p w14:paraId="05C9FE2C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obavijest o planiranim ulaganja u sustav u narednom</w:t>
      </w:r>
      <w:r w:rsidRPr="00DD2A9E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razdoblju.</w:t>
      </w:r>
    </w:p>
    <w:p w14:paraId="3128926F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sz w:val="24"/>
          <w:szCs w:val="24"/>
          <w:lang w:val="hr-HR"/>
        </w:rPr>
      </w:pPr>
    </w:p>
    <w:p w14:paraId="7C868BDB" w14:textId="4300FBA3" w:rsidR="00596442" w:rsidRPr="00DD2A9E" w:rsidRDefault="00596442">
      <w:pPr>
        <w:pStyle w:val="Tijeloteksta"/>
        <w:spacing w:before="1"/>
        <w:ind w:left="115" w:right="107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Sukladno članku 39. Zakona o sustavu civilne zaštite </w:t>
      </w:r>
      <w:r w:rsidR="0063446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63446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, vlasnici i korisnici objekata u kojima se okuplja ili istodobno boravi više od 250 ljudi, te odgojne, obrazovne, zdravstvene i druge ustanove, prometni terminali, sportske dvorane, stadioni, trgovački centri, hoteli, autokampovi, proizvodni prostori i slično, u kojima se zbog buke ili akustične izolacije ne može osigurati dovoljna čujnost sustava za javno uzbunjivanje, dužni su:</w:t>
      </w:r>
    </w:p>
    <w:p w14:paraId="50B0411A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sz w:val="24"/>
          <w:szCs w:val="24"/>
          <w:lang w:val="hr-HR"/>
        </w:rPr>
      </w:pPr>
    </w:p>
    <w:p w14:paraId="14BE55B2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uspostaviti i održavati odgovarajući sustav uzbunjivanja</w:t>
      </w:r>
      <w:r w:rsidRPr="00DD2A9E">
        <w:rPr>
          <w:rFonts w:ascii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građana,</w:t>
      </w:r>
    </w:p>
    <w:p w14:paraId="64EA3992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right="115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lastRenderedPageBreak/>
        <w:t>bez naknade, na zahtjev Ravnateljstva civilne zaštite dopustiti postavljanje uređaja za uzbunjivanje građana i korištenje električne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energije,</w:t>
      </w:r>
    </w:p>
    <w:p w14:paraId="08AF80D1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povezati sustav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Županijskim centrom</w:t>
      </w:r>
      <w:r w:rsidRPr="00DD2A9E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112.</w:t>
      </w:r>
    </w:p>
    <w:p w14:paraId="4FED7F2F" w14:textId="77777777" w:rsidR="00596442" w:rsidRPr="00DD2A9E" w:rsidRDefault="00596442" w:rsidP="0018789A">
      <w:pPr>
        <w:pStyle w:val="Odlomakpopisa"/>
        <w:tabs>
          <w:tab w:val="left" w:pos="822"/>
        </w:tabs>
        <w:spacing w:line="251" w:lineRule="exact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14:paraId="6534FCD2" w14:textId="77777777" w:rsidR="00596442" w:rsidRPr="00DD2A9E" w:rsidRDefault="00596442">
      <w:pPr>
        <w:pStyle w:val="Naslov2"/>
        <w:numPr>
          <w:ilvl w:val="0"/>
          <w:numId w:val="3"/>
        </w:numPr>
        <w:tabs>
          <w:tab w:val="left" w:pos="1134"/>
        </w:tabs>
        <w:spacing w:before="68"/>
        <w:ind w:left="1133" w:hanging="312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ZAŠTITA</w:t>
      </w:r>
      <w:r w:rsidRPr="00DD2A9E">
        <w:rPr>
          <w:rFonts w:ascii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OKOLIŠA</w:t>
      </w:r>
    </w:p>
    <w:p w14:paraId="3CD400D2" w14:textId="77777777" w:rsidR="00596442" w:rsidRPr="00DD2A9E" w:rsidRDefault="00596442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304DC9" w14:textId="6B2C44E0" w:rsidR="00596442" w:rsidRPr="00DD2A9E" w:rsidRDefault="00596442">
      <w:pPr>
        <w:pStyle w:val="Tijeloteksta"/>
        <w:ind w:left="115" w:right="110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Zakon o zaštiti okoliša, Nacionalna strategija zaštite okoliša i Strateški plan zaštite okoliša dal</w:t>
      </w:r>
      <w:r w:rsidR="000D132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su odrednice i usmjerenja za dugoročno upravljanje okolišem u skladu s ukupnim gospodarskim, društvenim i kulturnim razvojem, kao i osnove za usklađivanje gospodarskih, tehničkih, znanstvenih, obrazovnih, organizacijskih i drugih mjera s ciljem zaštite okoliša.</w:t>
      </w:r>
    </w:p>
    <w:p w14:paraId="5424D529" w14:textId="1A83993B" w:rsidR="00596442" w:rsidRPr="00DD2A9E" w:rsidRDefault="00596442">
      <w:pPr>
        <w:pStyle w:val="Tijeloteksta"/>
        <w:ind w:left="115" w:right="110" w:firstLine="70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Sukladno Uredbi o sprečavanju velikih nesreća koje uključuju opasne tvari (“Narodne novine“, </w:t>
      </w:r>
      <w:r w:rsidR="001A074F">
        <w:rPr>
          <w:rFonts w:ascii="Times New Roman" w:hAnsi="Times New Roman" w:cs="Times New Roman"/>
          <w:sz w:val="24"/>
          <w:szCs w:val="24"/>
          <w:lang w:val="hr-HR"/>
        </w:rPr>
        <w:t>br.</w:t>
      </w:r>
      <w:r w:rsidR="001A074F" w:rsidRPr="001A074F">
        <w:rPr>
          <w:rFonts w:ascii="Times New Roman" w:hAnsi="Times New Roman" w:cs="Times New Roman"/>
          <w:sz w:val="24"/>
          <w:szCs w:val="24"/>
          <w:lang w:val="hr-HR"/>
        </w:rPr>
        <w:t>44/14, 31/17, 45/17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), utvrđena je obveza izvješćivanja gospodarskih subjekata o činjenici proizvodnje, skladištenja, prerade, rukovanja, prijevoza i skupljanja opasnih tvari. Agencija za zaštitu okoliša Republike Hrvatske formirala je registar rizičnih i potencijalno rizičnih postrojenja iz kojega će bit vidljivi gospodarski subjekti na prostoru grada koji proizvode, skladište, prerađuju, rukuju, prijevoze ili skupljaju opasne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tvari.</w:t>
      </w:r>
    </w:p>
    <w:p w14:paraId="24126821" w14:textId="77777777" w:rsidR="00596442" w:rsidRPr="00DD2A9E" w:rsidRDefault="00596442">
      <w:pPr>
        <w:pStyle w:val="Tijeloteksta"/>
        <w:spacing w:before="5"/>
        <w:rPr>
          <w:rFonts w:ascii="Times New Roman" w:hAnsi="Times New Roman" w:cs="Times New Roman"/>
          <w:sz w:val="24"/>
          <w:szCs w:val="24"/>
          <w:lang w:val="hr-HR"/>
        </w:rPr>
      </w:pPr>
    </w:p>
    <w:p w14:paraId="7131727B" w14:textId="77777777" w:rsidR="00596442" w:rsidRPr="00DD2A9E" w:rsidRDefault="00596442">
      <w:pPr>
        <w:pStyle w:val="Naslov2"/>
        <w:numPr>
          <w:ilvl w:val="0"/>
          <w:numId w:val="3"/>
        </w:numPr>
        <w:tabs>
          <w:tab w:val="left" w:pos="1067"/>
        </w:tabs>
        <w:ind w:left="1066" w:hanging="25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EDUKACIJA STANOVNIŠTVA NA PODRUČJU CIVILNE</w:t>
      </w:r>
      <w:r w:rsidRPr="00DD2A9E">
        <w:rPr>
          <w:rFonts w:ascii="Times New Roman" w:hAnsi="Times New Roman" w:cs="Times New Roman"/>
          <w:spacing w:val="-24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1101D73E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AB110F" w14:textId="77777777" w:rsidR="00596442" w:rsidRPr="00DD2A9E" w:rsidRDefault="00596442">
      <w:pPr>
        <w:pStyle w:val="Tijeloteksta"/>
        <w:ind w:left="115" w:right="107" w:firstLine="70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Nesreća bilo kojeg oblika i obujma rijetko koga ostavlja ravnodušnim. Ljudi u takvim situacijama različito reagiraju, pojedini su skloni panici, neki traže pomoć, većina ne zna kako pravilno reagirati, što ponekad može imati kobne posljedice.</w:t>
      </w:r>
    </w:p>
    <w:p w14:paraId="53BA3461" w14:textId="77777777" w:rsidR="00596442" w:rsidRPr="00DD2A9E" w:rsidRDefault="00596442">
      <w:pPr>
        <w:pStyle w:val="Tijeloteksta"/>
        <w:spacing w:before="6" w:line="237" w:lineRule="auto"/>
        <w:ind w:left="115" w:firstLine="70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 pravcu postizanja pravilnog postupanja i smanjenja štete potrebno je konstantno educirati stanovništvo na slijedeći način:</w:t>
      </w:r>
    </w:p>
    <w:p w14:paraId="29785577" w14:textId="77777777" w:rsidR="00596442" w:rsidRPr="00DD2A9E" w:rsidRDefault="00596442">
      <w:pPr>
        <w:pStyle w:val="Tijeloteksta"/>
        <w:spacing w:before="2"/>
        <w:rPr>
          <w:rFonts w:ascii="Times New Roman" w:hAnsi="Times New Roman" w:cs="Times New Roman"/>
          <w:sz w:val="24"/>
          <w:szCs w:val="24"/>
          <w:lang w:val="hr-HR"/>
        </w:rPr>
      </w:pPr>
    </w:p>
    <w:p w14:paraId="0873831C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1"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informiranja građana, školske populacije i mladeži kroz školske ustanove i rad mjesnih odbora i drugih</w:t>
      </w:r>
      <w:r w:rsidRPr="00DD2A9E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institucija,</w:t>
      </w:r>
    </w:p>
    <w:p w14:paraId="52798A95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provođenje informiranja građana putem sredstava javnog</w:t>
      </w:r>
      <w:r w:rsidRPr="00DD2A9E">
        <w:rPr>
          <w:rFonts w:ascii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informiranja,</w:t>
      </w:r>
    </w:p>
    <w:p w14:paraId="1BC665ED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1"/>
        <w:ind w:right="112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prema postojećem kalendaru obilježavanje svih datuma od značaja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zaštitu i spašavanje,</w:t>
      </w:r>
    </w:p>
    <w:p w14:paraId="2540E8E0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spacing w:before="3" w:line="251" w:lineRule="exact"/>
        <w:ind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prezentacije rada redovnih snaga civilne</w:t>
      </w:r>
      <w:r w:rsidRPr="00DD2A9E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 širokom krugu mladeži svih uzrasta i sa pokaznim vježbama,</w:t>
      </w:r>
    </w:p>
    <w:p w14:paraId="4632A08F" w14:textId="77777777" w:rsidR="00596442" w:rsidRPr="00DD2A9E" w:rsidRDefault="00596442">
      <w:pPr>
        <w:pStyle w:val="Odlomakpopisa"/>
        <w:numPr>
          <w:ilvl w:val="0"/>
          <w:numId w:val="9"/>
        </w:numPr>
        <w:tabs>
          <w:tab w:val="left" w:pos="822"/>
        </w:tabs>
        <w:ind w:right="111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uvrštavanjem na web stranicu grada informacije o sustavu civilne zaštite, korisnih za informiranje građana o načinu ponašanja u kriznim situacijama, kao i sve ostale informacije koje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će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doprinijeti osjećaju sigurnosti građana u funkcioniranje cjelokupnog sustava civilne</w:t>
      </w:r>
      <w:r w:rsidRPr="00DD2A9E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zaštite.</w:t>
      </w:r>
    </w:p>
    <w:p w14:paraId="1F4656DB" w14:textId="77777777" w:rsidR="00596442" w:rsidRPr="00DD2A9E" w:rsidRDefault="00596442">
      <w:pPr>
        <w:pStyle w:val="Tijeloteksta"/>
        <w:rPr>
          <w:rFonts w:ascii="Times New Roman" w:hAnsi="Times New Roman" w:cs="Times New Roman"/>
          <w:sz w:val="24"/>
          <w:szCs w:val="24"/>
          <w:lang w:val="hr-HR"/>
        </w:rPr>
      </w:pPr>
    </w:p>
    <w:p w14:paraId="687EDF48" w14:textId="1FF18E93" w:rsidR="00596442" w:rsidRPr="00DD2A9E" w:rsidRDefault="00596442">
      <w:pPr>
        <w:pStyle w:val="Tijeloteksta"/>
        <w:ind w:left="115" w:right="111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Dan Civilne zaštite, Dan vatrogastva i Mjesec zaštite od požara, Međunarodni dan Crvenog križa, Dan broja 112, Dan planeta Zemlje, Dan voda i drugi datumi moraju biti u funkciji edukacije stanovništva i mladeži, a što znači da ove datume trebamo iskoristiti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prezentaciju rada i dostignuća sudionika civilne zaštite.</w:t>
      </w:r>
    </w:p>
    <w:p w14:paraId="221B1949" w14:textId="77777777" w:rsidR="00826AC7" w:rsidRPr="00DD2A9E" w:rsidRDefault="00826AC7">
      <w:pPr>
        <w:pStyle w:val="Tijeloteksta"/>
        <w:spacing w:before="4"/>
        <w:rPr>
          <w:rFonts w:ascii="Times New Roman" w:hAnsi="Times New Roman" w:cs="Times New Roman"/>
          <w:sz w:val="24"/>
          <w:szCs w:val="24"/>
          <w:lang w:val="hr-HR"/>
        </w:rPr>
      </w:pPr>
    </w:p>
    <w:p w14:paraId="0DC244B9" w14:textId="77777777" w:rsidR="00596442" w:rsidRPr="00DD2A9E" w:rsidRDefault="00596442">
      <w:pPr>
        <w:pStyle w:val="Naslov2"/>
        <w:numPr>
          <w:ilvl w:val="0"/>
          <w:numId w:val="3"/>
        </w:numPr>
        <w:tabs>
          <w:tab w:val="left" w:pos="1072"/>
        </w:tabs>
        <w:spacing w:before="1"/>
        <w:ind w:left="1071" w:hanging="25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SURADNJA NA POLJU CIVILNE</w:t>
      </w:r>
      <w:r w:rsidRPr="00DD2A9E">
        <w:rPr>
          <w:rFonts w:ascii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70D32F37" w14:textId="77777777" w:rsidR="00596442" w:rsidRPr="00DD2A9E" w:rsidRDefault="00596442" w:rsidP="004E4477">
      <w:pPr>
        <w:pStyle w:val="Naslov2"/>
        <w:tabs>
          <w:tab w:val="left" w:pos="1072"/>
        </w:tabs>
        <w:spacing w:before="1"/>
        <w:ind w:left="821" w:firstLine="0"/>
        <w:rPr>
          <w:rFonts w:ascii="Times New Roman" w:hAnsi="Times New Roman" w:cs="Times New Roman"/>
          <w:sz w:val="24"/>
          <w:szCs w:val="24"/>
          <w:lang w:val="hr-HR"/>
        </w:rPr>
      </w:pPr>
    </w:p>
    <w:p w14:paraId="70C75227" w14:textId="77777777" w:rsidR="00596442" w:rsidRPr="00DD2A9E" w:rsidRDefault="00596442" w:rsidP="00826AC7">
      <w:pPr>
        <w:pStyle w:val="Tijeloteksta"/>
        <w:spacing w:line="23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Suradnja na polju civilne zaštite ima za cilj razmjenu iskustava, podataka, znanja i vještina sa odgovarajućim institucijama civilne zaštite.</w:t>
      </w:r>
    </w:p>
    <w:p w14:paraId="29A7A811" w14:textId="18CB32E9" w:rsidR="00596442" w:rsidRPr="00DD2A9E" w:rsidRDefault="00596442" w:rsidP="00826AC7">
      <w:pPr>
        <w:pStyle w:val="T-98-2"/>
        <w:tabs>
          <w:tab w:val="left" w:pos="540"/>
        </w:tabs>
        <w:spacing w:line="198" w:lineRule="atLeast"/>
        <w:ind w:firstLine="0"/>
        <w:rPr>
          <w:rFonts w:ascii="Times New Roman" w:hAnsi="Times New Roman"/>
          <w:sz w:val="24"/>
          <w:szCs w:val="24"/>
        </w:rPr>
      </w:pPr>
      <w:r w:rsidRPr="00DD2A9E">
        <w:rPr>
          <w:rFonts w:ascii="Times New Roman" w:hAnsi="Times New Roman"/>
          <w:sz w:val="24"/>
          <w:szCs w:val="24"/>
          <w:lang w:eastAsia="en-US"/>
        </w:rPr>
        <w:tab/>
        <w:t xml:space="preserve">   </w:t>
      </w:r>
      <w:r w:rsidRPr="00DD2A9E">
        <w:rPr>
          <w:rFonts w:ascii="Times New Roman" w:hAnsi="Times New Roman"/>
          <w:sz w:val="24"/>
          <w:szCs w:val="24"/>
        </w:rPr>
        <w:t xml:space="preserve">Suradnja svih sudionika sustava civilne zaštite na području grada je iznimno dobra, a u razdoblju </w:t>
      </w:r>
      <w:r w:rsidR="00BF5A78">
        <w:rPr>
          <w:rFonts w:ascii="Times New Roman" w:hAnsi="Times New Roman"/>
          <w:sz w:val="24"/>
          <w:szCs w:val="24"/>
        </w:rPr>
        <w:t>od 1.1.</w:t>
      </w:r>
      <w:r w:rsidRPr="00DD2A9E">
        <w:rPr>
          <w:rFonts w:ascii="Times New Roman" w:hAnsi="Times New Roman"/>
          <w:sz w:val="24"/>
          <w:szCs w:val="24"/>
        </w:rPr>
        <w:t>2024.</w:t>
      </w:r>
      <w:r w:rsidR="00BF5A78">
        <w:rPr>
          <w:rFonts w:ascii="Times New Roman" w:hAnsi="Times New Roman"/>
          <w:sz w:val="24"/>
          <w:szCs w:val="24"/>
        </w:rPr>
        <w:t xml:space="preserve"> do 31.12.</w:t>
      </w:r>
      <w:r w:rsidRPr="00DD2A9E">
        <w:rPr>
          <w:rFonts w:ascii="Times New Roman" w:hAnsi="Times New Roman"/>
          <w:sz w:val="24"/>
          <w:szCs w:val="24"/>
        </w:rPr>
        <w:t>2028. suradnju će se još nastojati unaprijediti kroz poduzimanje zajedničkih napora za dodatnu edukaciju članstva različitih sudionika CZ</w:t>
      </w:r>
      <w:r w:rsidRPr="00DD2A9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D2A9E">
        <w:rPr>
          <w:rFonts w:ascii="Times New Roman" w:hAnsi="Times New Roman"/>
          <w:sz w:val="24"/>
          <w:szCs w:val="24"/>
        </w:rPr>
        <w:t>unaprjeđenje horizontalne suradnje unutar JLS, ali i vertikalne suradnje na razini Županija – JLS u cilju što kvalitetnijeg i racionalnijeg planiranja, a po potrebi i korištenja snaga i resursa</w:t>
      </w:r>
      <w:r w:rsidR="00A168B6">
        <w:rPr>
          <w:rFonts w:ascii="Times New Roman" w:hAnsi="Times New Roman"/>
          <w:sz w:val="24"/>
          <w:szCs w:val="24"/>
        </w:rPr>
        <w:t>.</w:t>
      </w:r>
    </w:p>
    <w:p w14:paraId="1FE75E6F" w14:textId="2A4AE7BC" w:rsidR="00596442" w:rsidRPr="00DD2A9E" w:rsidRDefault="00596442" w:rsidP="00826AC7">
      <w:pPr>
        <w:pStyle w:val="T-98-2"/>
        <w:tabs>
          <w:tab w:val="left" w:pos="540"/>
        </w:tabs>
        <w:spacing w:line="198" w:lineRule="atLeast"/>
        <w:ind w:firstLine="0"/>
        <w:rPr>
          <w:rFonts w:ascii="Times New Roman" w:hAnsi="Times New Roman"/>
          <w:sz w:val="24"/>
          <w:szCs w:val="24"/>
        </w:rPr>
      </w:pPr>
      <w:r w:rsidRPr="00DD2A9E">
        <w:rPr>
          <w:rFonts w:ascii="Times New Roman" w:hAnsi="Times New Roman"/>
          <w:sz w:val="24"/>
          <w:szCs w:val="24"/>
        </w:rPr>
        <w:lastRenderedPageBreak/>
        <w:tab/>
        <w:t xml:space="preserve">    Obzirom da nesreće ne poznaju granice nastojat ćemo održati i unaprijediti već do sada ostvarenu suradnju sa Civilnom zaštitom Kopra i Postojne (Slovenije) te Italije.</w:t>
      </w:r>
    </w:p>
    <w:p w14:paraId="4E88D8C2" w14:textId="2B6E0B64" w:rsidR="00596442" w:rsidRPr="00DD2A9E" w:rsidRDefault="00596442" w:rsidP="007F1D16">
      <w:pPr>
        <w:pStyle w:val="Tijeloteksta"/>
        <w:spacing w:before="1"/>
        <w:rPr>
          <w:rFonts w:ascii="Times New Roman" w:hAnsi="Times New Roman" w:cs="Times New Roman"/>
          <w:sz w:val="24"/>
          <w:szCs w:val="24"/>
          <w:lang w:val="hr-HR"/>
        </w:rPr>
      </w:pPr>
    </w:p>
    <w:p w14:paraId="72F05780" w14:textId="77777777" w:rsidR="00596442" w:rsidRPr="00DD2A9E" w:rsidRDefault="00596442">
      <w:pPr>
        <w:pStyle w:val="Naslov2"/>
        <w:numPr>
          <w:ilvl w:val="0"/>
          <w:numId w:val="3"/>
        </w:numPr>
        <w:tabs>
          <w:tab w:val="left" w:pos="1072"/>
        </w:tabs>
        <w:ind w:left="1071" w:hanging="25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FINANCIRANJE SUSTAVA CIVILNE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</w:t>
      </w:r>
    </w:p>
    <w:p w14:paraId="0959BF37" w14:textId="77777777" w:rsidR="00596442" w:rsidRPr="00DD2A9E" w:rsidRDefault="00596442">
      <w:pPr>
        <w:pStyle w:val="Tijeloteksta"/>
        <w:spacing w:before="2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309623E" w14:textId="77777777" w:rsidR="00596442" w:rsidRPr="00DD2A9E" w:rsidRDefault="00596442" w:rsidP="00680CDE">
      <w:pPr>
        <w:pStyle w:val="Tijeloteksta"/>
        <w:spacing w:before="1"/>
        <w:ind w:left="113" w:firstLine="705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Kroz financiranje sustava civilne zaštite potrebno je postići racionalno, funkcionalno i učinkovito djelovanje sustava civilne zaštite.</w:t>
      </w:r>
    </w:p>
    <w:p w14:paraId="2A0AC662" w14:textId="016C8CE2" w:rsidR="00596442" w:rsidRPr="00DD2A9E" w:rsidRDefault="00596442" w:rsidP="00680CDE">
      <w:pPr>
        <w:pStyle w:val="Tijeloteksta"/>
        <w:spacing w:before="3"/>
        <w:ind w:left="113" w:right="150" w:firstLine="705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Sukladno Zakonu o sustavu civilne zaštite </w:t>
      </w:r>
      <w:r w:rsidR="0070138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70138C">
        <w:rPr>
          <w:rFonts w:ascii="Times New Roman" w:hAnsi="Times New Roman" w:cs="Times New Roman"/>
          <w:sz w:val="24"/>
          <w:szCs w:val="24"/>
          <w:lang w:val="hr-HR"/>
        </w:rPr>
        <w:t>),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potrebno je utvrditi izvore i način financiranja sustava civilne zaštite. U Proračun Grada</w:t>
      </w:r>
      <w:r w:rsidR="0070138C">
        <w:rPr>
          <w:rFonts w:ascii="Times New Roman" w:hAnsi="Times New Roman" w:cs="Times New Roman"/>
          <w:sz w:val="24"/>
          <w:szCs w:val="24"/>
          <w:lang w:val="hr-HR"/>
        </w:rPr>
        <w:t xml:space="preserve"> Novigrada-Cittanova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je potrebno ugraditi sredstva za financiranje sustava civilne zaštite imajući u vidu odredbe Zakona o sustavu civilne zaštite </w:t>
      </w:r>
      <w:r w:rsidR="0070138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NN </w:t>
      </w:r>
      <w:r w:rsidRPr="00DD2A9E">
        <w:rPr>
          <w:rFonts w:ascii="Times New Roman" w:hAnsi="Times New Roman" w:cs="Times New Roman"/>
          <w:sz w:val="24"/>
          <w:szCs w:val="24"/>
        </w:rPr>
        <w:t>br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82/15, 118/18, 31/20, 20/21, 114/22</w:t>
      </w:r>
      <w:r w:rsidR="0070138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i odredbe posebnih propisa.</w:t>
      </w:r>
    </w:p>
    <w:p w14:paraId="7A69599E" w14:textId="77777777" w:rsidR="00596442" w:rsidRPr="00DD2A9E" w:rsidRDefault="00596442">
      <w:pPr>
        <w:pStyle w:val="Tijeloteksta"/>
        <w:spacing w:before="10"/>
        <w:rPr>
          <w:rFonts w:ascii="Times New Roman" w:hAnsi="Times New Roman" w:cs="Times New Roman"/>
          <w:sz w:val="24"/>
          <w:szCs w:val="24"/>
          <w:lang w:val="hr-HR"/>
        </w:rPr>
      </w:pPr>
    </w:p>
    <w:p w14:paraId="369FEF32" w14:textId="77777777" w:rsidR="00596442" w:rsidRPr="00DD2A9E" w:rsidRDefault="00596442">
      <w:pPr>
        <w:pStyle w:val="Tijeloteksta"/>
        <w:spacing w:before="1"/>
        <w:ind w:left="821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Potrebno je osigurati financijska sredstva za:</w:t>
      </w:r>
    </w:p>
    <w:p w14:paraId="30A8211D" w14:textId="77777777" w:rsidR="00596442" w:rsidRPr="00DD2A9E" w:rsidRDefault="00596442">
      <w:pPr>
        <w:pStyle w:val="Tijeloteksta"/>
        <w:spacing w:before="2"/>
        <w:rPr>
          <w:rFonts w:ascii="Times New Roman" w:hAnsi="Times New Roman" w:cs="Times New Roman"/>
          <w:sz w:val="24"/>
          <w:szCs w:val="24"/>
          <w:lang w:val="hr-HR"/>
        </w:rPr>
      </w:pPr>
    </w:p>
    <w:p w14:paraId="3D0B281B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rad Stožera civilne</w:t>
      </w:r>
      <w:r w:rsidRPr="00DD2A9E">
        <w:rPr>
          <w:rFonts w:ascii="Times New Roman" w:hAnsi="Times New Roman" w:cs="Times New Roman"/>
          <w:spacing w:val="7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zaštite,</w:t>
      </w:r>
    </w:p>
    <w:p w14:paraId="700E7417" w14:textId="77777777" w:rsidR="00596442" w:rsidRPr="00DD2A9E" w:rsidRDefault="00596442" w:rsidP="00360EAB">
      <w:pPr>
        <w:pStyle w:val="Odlomakpopisa"/>
        <w:numPr>
          <w:ilvl w:val="0"/>
          <w:numId w:val="2"/>
        </w:numPr>
        <w:tabs>
          <w:tab w:val="left" w:pos="1182"/>
        </w:tabs>
        <w:spacing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postrojbe vatrogastva, imajući u vidu odredbe Zakona o</w:t>
      </w:r>
      <w:r w:rsidRPr="00DD2A9E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vatrogastvu,</w:t>
      </w:r>
    </w:p>
    <w:p w14:paraId="75887FDA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before="1"/>
        <w:ind w:right="110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službe i pravne osoba koje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zaštitom i spašavanjem bave u okviru svoje redovne</w:t>
      </w:r>
      <w:r w:rsidRPr="00DD2A9E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djelatnosti,</w:t>
      </w:r>
    </w:p>
    <w:p w14:paraId="109DC4CF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line="251" w:lineRule="exact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udruge koje se bave civilnom zaštitom temeljem posebnih</w:t>
      </w:r>
      <w:r w:rsidRPr="00DD2A9E">
        <w:rPr>
          <w:rFonts w:ascii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propisa,</w:t>
      </w:r>
    </w:p>
    <w:p w14:paraId="0F94015C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before="2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ostalih udruga od interesa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za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civilnu</w:t>
      </w:r>
      <w:r w:rsidRPr="00DD2A9E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zaštitu,</w:t>
      </w:r>
    </w:p>
    <w:p w14:paraId="3C04D6D3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before="3" w:line="237" w:lineRule="auto"/>
        <w:ind w:right="11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unapređenje sustava civilne zaštite (edukacija, intelektualne usluge, promidžba, vježbe),</w:t>
      </w:r>
    </w:p>
    <w:p w14:paraId="20B24388" w14:textId="77777777" w:rsidR="00596442" w:rsidRPr="00DD2A9E" w:rsidRDefault="00596442">
      <w:pPr>
        <w:pStyle w:val="Odlomakpopisa"/>
        <w:numPr>
          <w:ilvl w:val="0"/>
          <w:numId w:val="2"/>
        </w:numPr>
        <w:tabs>
          <w:tab w:val="left" w:pos="1182"/>
        </w:tabs>
        <w:spacing w:before="2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naknade za privremeno oduzete pokretnine radi provođenja mjera civilne</w:t>
      </w:r>
      <w:r w:rsidRPr="00DD2A9E">
        <w:rPr>
          <w:rFonts w:ascii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zaštite.</w:t>
      </w:r>
    </w:p>
    <w:p w14:paraId="71D57AF1" w14:textId="77777777" w:rsidR="00596442" w:rsidRPr="00DD2A9E" w:rsidRDefault="00596442">
      <w:pPr>
        <w:pStyle w:val="Tijeloteksta"/>
        <w:spacing w:before="6"/>
        <w:rPr>
          <w:rFonts w:ascii="Times New Roman" w:hAnsi="Times New Roman" w:cs="Times New Roman"/>
          <w:sz w:val="24"/>
          <w:szCs w:val="24"/>
          <w:lang w:val="hr-HR"/>
        </w:rPr>
      </w:pPr>
    </w:p>
    <w:p w14:paraId="25DA54C8" w14:textId="77777777" w:rsidR="00596442" w:rsidRPr="00DD2A9E" w:rsidRDefault="00596442">
      <w:pPr>
        <w:pStyle w:val="Naslov1"/>
        <w:numPr>
          <w:ilvl w:val="0"/>
          <w:numId w:val="10"/>
        </w:numPr>
        <w:tabs>
          <w:tab w:val="left" w:pos="481"/>
        </w:tabs>
        <w:ind w:left="480" w:hanging="364"/>
        <w:rPr>
          <w:rFonts w:ascii="Times New Roman" w:hAnsi="Times New Roman" w:cs="Times New Roman"/>
          <w:lang w:val="hr-HR"/>
        </w:rPr>
      </w:pPr>
      <w:r w:rsidRPr="00DD2A9E">
        <w:rPr>
          <w:rFonts w:ascii="Times New Roman" w:hAnsi="Times New Roman" w:cs="Times New Roman"/>
          <w:lang w:val="hr-HR"/>
        </w:rPr>
        <w:t xml:space="preserve"> ZAKLJUČAK</w:t>
      </w:r>
    </w:p>
    <w:p w14:paraId="43F33F6B" w14:textId="77777777" w:rsidR="00596442" w:rsidRPr="00DD2A9E" w:rsidRDefault="00596442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D4BFA4" w14:textId="77777777" w:rsidR="00596442" w:rsidRPr="00DD2A9E" w:rsidRDefault="00596442" w:rsidP="00A5277D">
      <w:pPr>
        <w:pStyle w:val="Tijeloteksta"/>
        <w:spacing w:before="1"/>
        <w:ind w:left="115" w:right="115" w:firstLine="6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Jedino razvijen i usklađen sustav civilne zaštite u mogućnosti je odgovoriti na raznolike prijetnje i ugroze koje se mogu javiti i ugroziti živote građana i uništiti stečena materijalna dobra, te prekinuti funkcioniranje društvene zajednice na određeno vrijeme.</w:t>
      </w:r>
    </w:p>
    <w:p w14:paraId="2DC8D344" w14:textId="29127C3F" w:rsidR="00596442" w:rsidRPr="00DD2A9E" w:rsidRDefault="00596442" w:rsidP="00A5277D">
      <w:pPr>
        <w:pStyle w:val="Tijeloteksta"/>
        <w:ind w:left="115" w:right="108" w:firstLine="6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Dobra povezanost svih subjekata civilne zaštite doprinosi njegovoj učinkovitosti na možebitnom otklanjanju posljedica i ranjavanja od neke od ugroza, nesreća ili katastrofa, ali i doprinosi racionalnom trošenju financijskih sredstava iz proračuna.</w:t>
      </w:r>
    </w:p>
    <w:p w14:paraId="0C5DA5A2" w14:textId="5B96C4C6" w:rsidR="00596442" w:rsidRPr="00DD2A9E" w:rsidRDefault="00596442" w:rsidP="00A5277D">
      <w:pPr>
        <w:pStyle w:val="Tijeloteksta"/>
        <w:ind w:left="115" w:firstLine="60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Slijedeći ove Smjernice u aktivnostima i rokovima izvršavanja</w:t>
      </w:r>
      <w:r w:rsidR="00A5277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očekuje se da će Grad </w:t>
      </w:r>
      <w:r w:rsidR="00A5277D">
        <w:rPr>
          <w:rFonts w:ascii="Times New Roman" w:hAnsi="Times New Roman" w:cs="Times New Roman"/>
          <w:sz w:val="24"/>
          <w:szCs w:val="24"/>
          <w:lang w:val="hr-HR"/>
        </w:rPr>
        <w:t>Novigrad-Cittanova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 na kraju planiranog razdoblja imati:</w:t>
      </w:r>
    </w:p>
    <w:p w14:paraId="7FA7E7BA" w14:textId="77777777" w:rsidR="00596442" w:rsidRPr="00DD2A9E" w:rsidRDefault="00596442" w:rsidP="00286379">
      <w:pPr>
        <w:tabs>
          <w:tab w:val="left" w:pos="1182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771CD65" w14:textId="77777777" w:rsidR="00596442" w:rsidRPr="00DD2A9E" w:rsidRDefault="00596442" w:rsidP="0030485C">
      <w:pPr>
        <w:pStyle w:val="Odlomakpopisa"/>
        <w:numPr>
          <w:ilvl w:val="0"/>
          <w:numId w:val="1"/>
        </w:numPr>
        <w:tabs>
          <w:tab w:val="left" w:pos="1182"/>
        </w:tabs>
        <w:spacing w:before="2"/>
        <w:ind w:right="11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završene sve aktivnosti oko izrade planskih dokumenata službe i pravne osobe koje </w:t>
      </w:r>
      <w:r w:rsidRPr="00DD2A9E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se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zaštitom i spašavanjem bave u okviru svoje redovne</w:t>
      </w:r>
      <w:r w:rsidRPr="00DD2A9E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djelatnosti,</w:t>
      </w:r>
    </w:p>
    <w:p w14:paraId="13E17B3A" w14:textId="77777777" w:rsidR="00596442" w:rsidRPr="00DD2A9E" w:rsidRDefault="00596442" w:rsidP="0030485C">
      <w:pPr>
        <w:pStyle w:val="Odlomakpopisa"/>
        <w:numPr>
          <w:ilvl w:val="0"/>
          <w:numId w:val="1"/>
        </w:numPr>
        <w:tabs>
          <w:tab w:val="left" w:pos="1182"/>
        </w:tabs>
        <w:spacing w:before="5" w:line="237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dobrim djelom izvršiti aktivnosti oko izrade planskih dokumenata jedinica lokalne samouprave,</w:t>
      </w:r>
    </w:p>
    <w:p w14:paraId="4C412A40" w14:textId="77777777" w:rsidR="00596442" w:rsidRPr="00DD2A9E" w:rsidRDefault="00596442" w:rsidP="0030485C">
      <w:pPr>
        <w:pStyle w:val="Odlomakpopisa"/>
        <w:numPr>
          <w:ilvl w:val="0"/>
          <w:numId w:val="1"/>
        </w:numPr>
        <w:tabs>
          <w:tab w:val="left" w:pos="1182"/>
        </w:tabs>
        <w:spacing w:line="251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educirane sudionike strukture upravljanja, zapovijedanja i</w:t>
      </w:r>
      <w:r w:rsidRPr="00DD2A9E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izvršenja,</w:t>
      </w:r>
    </w:p>
    <w:p w14:paraId="7AFEAC58" w14:textId="77777777" w:rsidR="00596442" w:rsidRPr="00DD2A9E" w:rsidRDefault="00596442" w:rsidP="0030485C">
      <w:pPr>
        <w:pStyle w:val="Odlomakpopisa"/>
        <w:numPr>
          <w:ilvl w:val="0"/>
          <w:numId w:val="1"/>
        </w:numPr>
        <w:tabs>
          <w:tab w:val="left" w:pos="1182"/>
        </w:tabs>
        <w:spacing w:before="3" w:line="237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>višu razinu informiranosti građana o sustavu civilne zaštite, a samim time i veće povjerenje u sustav.</w:t>
      </w:r>
    </w:p>
    <w:p w14:paraId="172696AB" w14:textId="77777777" w:rsidR="00596442" w:rsidRPr="00DD2A9E" w:rsidRDefault="00596442" w:rsidP="0030485C">
      <w:pPr>
        <w:pStyle w:val="Tijeloteksta"/>
        <w:spacing w:before="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6EEAC6" w14:textId="2EF0D9C5" w:rsidR="00596442" w:rsidRPr="00DD2A9E" w:rsidRDefault="00596442" w:rsidP="00A75DD1">
      <w:pPr>
        <w:pStyle w:val="Tijeloteksta"/>
        <w:spacing w:line="237" w:lineRule="auto"/>
        <w:ind w:left="115" w:firstLine="605"/>
        <w:rPr>
          <w:rFonts w:ascii="Times New Roman" w:hAnsi="Times New Roman" w:cs="Times New Roman"/>
          <w:sz w:val="24"/>
          <w:szCs w:val="24"/>
          <w:lang w:val="hr-HR"/>
        </w:rPr>
      </w:pP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Smjernice za organizaciju i razvoj sustava civilne zaštite Grada </w:t>
      </w:r>
      <w:r w:rsidR="00A75DD1">
        <w:rPr>
          <w:rFonts w:ascii="Times New Roman" w:hAnsi="Times New Roman" w:cs="Times New Roman"/>
          <w:sz w:val="24"/>
          <w:szCs w:val="24"/>
          <w:lang w:val="hr-HR"/>
        </w:rPr>
        <w:t xml:space="preserve">Novigrada-Cittanova 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odnose se na razdoblje od </w:t>
      </w:r>
      <w:r w:rsidR="00672DC2">
        <w:rPr>
          <w:rFonts w:ascii="Times New Roman" w:hAnsi="Times New Roman" w:cs="Times New Roman"/>
          <w:sz w:val="24"/>
          <w:szCs w:val="24"/>
          <w:lang w:val="hr-HR"/>
        </w:rPr>
        <w:t>1.1.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 xml:space="preserve">2024. do </w:t>
      </w:r>
      <w:r w:rsidR="00672DC2">
        <w:rPr>
          <w:rFonts w:ascii="Times New Roman" w:hAnsi="Times New Roman" w:cs="Times New Roman"/>
          <w:sz w:val="24"/>
          <w:szCs w:val="24"/>
          <w:lang w:val="hr-HR"/>
        </w:rPr>
        <w:t>31.12.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672DC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D2A9E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403180CD" w14:textId="77777777" w:rsidR="00596442" w:rsidRPr="00DD2A9E" w:rsidRDefault="00596442">
      <w:pPr>
        <w:spacing w:line="237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CE042F9" w14:textId="77777777" w:rsidR="00596442" w:rsidRPr="00DD2A9E" w:rsidRDefault="00596442">
      <w:pPr>
        <w:spacing w:before="95"/>
        <w:ind w:right="112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596442" w:rsidRPr="00DD2A9E" w:rsidSect="00D67A09">
      <w:footerReference w:type="default" r:id="rId7"/>
      <w:pgSz w:w="11910" w:h="16840"/>
      <w:pgMar w:top="1417" w:right="1417" w:bottom="1417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17AF" w14:textId="77777777" w:rsidR="00B35375" w:rsidRDefault="00B35375">
      <w:r>
        <w:separator/>
      </w:r>
    </w:p>
  </w:endnote>
  <w:endnote w:type="continuationSeparator" w:id="0">
    <w:p w14:paraId="77827664" w14:textId="77777777" w:rsidR="00B35375" w:rsidRDefault="00B3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C60F" w14:textId="77777777" w:rsidR="00596442" w:rsidRDefault="00596442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73E5" w14:textId="77777777" w:rsidR="00B35375" w:rsidRDefault="00B35375">
      <w:r>
        <w:separator/>
      </w:r>
    </w:p>
  </w:footnote>
  <w:footnote w:type="continuationSeparator" w:id="0">
    <w:p w14:paraId="4D64A217" w14:textId="77777777" w:rsidR="00B35375" w:rsidRDefault="00B3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FF2"/>
    <w:multiLevelType w:val="multilevel"/>
    <w:tmpl w:val="2EA288BA"/>
    <w:lvl w:ilvl="0">
      <w:start w:val="2"/>
      <w:numFmt w:val="decimal"/>
      <w:lvlText w:val="%1"/>
      <w:lvlJc w:val="left"/>
      <w:pPr>
        <w:ind w:left="1532" w:hanging="711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32" w:hanging="7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2" w:hanging="7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374" w:hanging="711"/>
      </w:pPr>
      <w:rPr>
        <w:rFonts w:hint="default"/>
      </w:rPr>
    </w:lvl>
    <w:lvl w:ilvl="4">
      <w:numFmt w:val="bullet"/>
      <w:lvlText w:val="•"/>
      <w:lvlJc w:val="left"/>
      <w:pPr>
        <w:ind w:left="4221" w:hanging="711"/>
      </w:pPr>
      <w:rPr>
        <w:rFonts w:hint="default"/>
      </w:rPr>
    </w:lvl>
    <w:lvl w:ilvl="5">
      <w:numFmt w:val="bullet"/>
      <w:lvlText w:val="•"/>
      <w:lvlJc w:val="left"/>
      <w:pPr>
        <w:ind w:left="5068" w:hanging="711"/>
      </w:pPr>
      <w:rPr>
        <w:rFonts w:hint="default"/>
      </w:rPr>
    </w:lvl>
    <w:lvl w:ilvl="6">
      <w:numFmt w:val="bullet"/>
      <w:lvlText w:val="•"/>
      <w:lvlJc w:val="left"/>
      <w:pPr>
        <w:ind w:left="5915" w:hanging="711"/>
      </w:pPr>
      <w:rPr>
        <w:rFonts w:hint="default"/>
      </w:rPr>
    </w:lvl>
    <w:lvl w:ilvl="7">
      <w:numFmt w:val="bullet"/>
      <w:lvlText w:val="•"/>
      <w:lvlJc w:val="left"/>
      <w:pPr>
        <w:ind w:left="6762" w:hanging="711"/>
      </w:pPr>
      <w:rPr>
        <w:rFonts w:hint="default"/>
      </w:rPr>
    </w:lvl>
    <w:lvl w:ilvl="8">
      <w:numFmt w:val="bullet"/>
      <w:lvlText w:val="•"/>
      <w:lvlJc w:val="left"/>
      <w:pPr>
        <w:ind w:left="7609" w:hanging="711"/>
      </w:pPr>
      <w:rPr>
        <w:rFonts w:hint="default"/>
      </w:rPr>
    </w:lvl>
  </w:abstractNum>
  <w:abstractNum w:abstractNumId="1" w15:restartNumberingAfterBreak="0">
    <w:nsid w:val="115E03D8"/>
    <w:multiLevelType w:val="hybridMultilevel"/>
    <w:tmpl w:val="6908D6FE"/>
    <w:lvl w:ilvl="0" w:tplc="71A08C64">
      <w:numFmt w:val="bullet"/>
      <w:lvlText w:val="-"/>
      <w:lvlJc w:val="left"/>
      <w:pPr>
        <w:ind w:left="1181" w:hanging="360"/>
      </w:pPr>
      <w:rPr>
        <w:rFonts w:ascii="Arial" w:eastAsia="Times New Roman" w:hAnsi="Arial" w:hint="default"/>
        <w:w w:val="100"/>
        <w:sz w:val="22"/>
      </w:rPr>
    </w:lvl>
    <w:lvl w:ilvl="1" w:tplc="4906CA42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D08C29D8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BFEC33AE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F9108F14"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5704C7CA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077EEF60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FC92F2D6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BFB035F4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2" w15:restartNumberingAfterBreak="0">
    <w:nsid w:val="134575E2"/>
    <w:multiLevelType w:val="hybridMultilevel"/>
    <w:tmpl w:val="554833DC"/>
    <w:lvl w:ilvl="0" w:tplc="FFD2C30E">
      <w:start w:val="1"/>
      <w:numFmt w:val="decimal"/>
      <w:lvlText w:val="%1."/>
      <w:lvlJc w:val="left"/>
      <w:pPr>
        <w:ind w:left="1181" w:hanging="360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9964022C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AF8C2ADC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AD10DA92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A900EC0E"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EC1286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17267BCC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CDBAEC28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74045EC0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3" w15:restartNumberingAfterBreak="0">
    <w:nsid w:val="1BA252C7"/>
    <w:multiLevelType w:val="hybridMultilevel"/>
    <w:tmpl w:val="E1947CB0"/>
    <w:lvl w:ilvl="0" w:tplc="D69832D6">
      <w:numFmt w:val="bullet"/>
      <w:lvlText w:val="-"/>
      <w:lvlJc w:val="left"/>
      <w:pPr>
        <w:ind w:left="836" w:hanging="346"/>
      </w:pPr>
      <w:rPr>
        <w:rFonts w:ascii="Arial" w:eastAsia="Times New Roman" w:hAnsi="Arial" w:hint="default"/>
        <w:w w:val="100"/>
        <w:sz w:val="22"/>
      </w:rPr>
    </w:lvl>
    <w:lvl w:ilvl="1" w:tplc="90D025E0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hint="default"/>
        <w:b/>
        <w:w w:val="100"/>
        <w:sz w:val="22"/>
      </w:rPr>
    </w:lvl>
    <w:lvl w:ilvl="2" w:tplc="443AD804"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9BB867F4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8B2C817C"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D57699CE"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0FE62D32">
      <w:numFmt w:val="bullet"/>
      <w:lvlText w:val="•"/>
      <w:lvlJc w:val="left"/>
      <w:pPr>
        <w:ind w:left="5693" w:hanging="360"/>
      </w:pPr>
      <w:rPr>
        <w:rFonts w:hint="default"/>
      </w:rPr>
    </w:lvl>
    <w:lvl w:ilvl="7" w:tplc="32ECFAAE"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A70E66F2"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4" w15:restartNumberingAfterBreak="0">
    <w:nsid w:val="236515B2"/>
    <w:multiLevelType w:val="hybridMultilevel"/>
    <w:tmpl w:val="E2883658"/>
    <w:lvl w:ilvl="0" w:tplc="544E8DB6">
      <w:numFmt w:val="bullet"/>
      <w:lvlText w:val="-"/>
      <w:lvlJc w:val="left"/>
      <w:pPr>
        <w:ind w:left="1181" w:hanging="360"/>
      </w:pPr>
      <w:rPr>
        <w:rFonts w:ascii="Arial" w:eastAsia="Times New Roman" w:hAnsi="Arial" w:hint="default"/>
        <w:w w:val="100"/>
        <w:sz w:val="22"/>
      </w:rPr>
    </w:lvl>
    <w:lvl w:ilvl="1" w:tplc="09684882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28CEB8CE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47E44436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2A50963E"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3F9A862E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3C3E86F8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7EEEDDB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B2CA8D28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5" w15:restartNumberingAfterBreak="0">
    <w:nsid w:val="260F3B19"/>
    <w:multiLevelType w:val="hybridMultilevel"/>
    <w:tmpl w:val="CA6E74C6"/>
    <w:lvl w:ilvl="0" w:tplc="401A7548">
      <w:numFmt w:val="bullet"/>
      <w:lvlText w:val="-"/>
      <w:lvlJc w:val="left"/>
      <w:pPr>
        <w:ind w:left="1181" w:hanging="360"/>
      </w:pPr>
      <w:rPr>
        <w:rFonts w:ascii="Arial" w:eastAsia="Times New Roman" w:hAnsi="Arial" w:hint="default"/>
        <w:w w:val="100"/>
        <w:sz w:val="22"/>
      </w:rPr>
    </w:lvl>
    <w:lvl w:ilvl="1" w:tplc="CAF49440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D4E61524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492C95EA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CA3E4B70"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9FD08AA8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E56CF29C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EBC4823E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272042EE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6" w15:restartNumberingAfterBreak="0">
    <w:nsid w:val="2A6D438C"/>
    <w:multiLevelType w:val="multilevel"/>
    <w:tmpl w:val="EC701A6C"/>
    <w:lvl w:ilvl="0">
      <w:start w:val="2"/>
      <w:numFmt w:val="decimal"/>
      <w:lvlText w:val="%1"/>
      <w:lvlJc w:val="left"/>
      <w:pPr>
        <w:ind w:left="1532" w:hanging="70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46" w:hanging="70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  <w:rPr>
        <w:rFonts w:hint="default"/>
      </w:rPr>
    </w:lvl>
    <w:lvl w:ilvl="3">
      <w:numFmt w:val="bullet"/>
      <w:lvlText w:val="•"/>
      <w:lvlJc w:val="left"/>
      <w:pPr>
        <w:ind w:left="3869" w:hanging="706"/>
      </w:pPr>
      <w:rPr>
        <w:rFonts w:hint="default"/>
      </w:rPr>
    </w:lvl>
    <w:lvl w:ilvl="4">
      <w:numFmt w:val="bullet"/>
      <w:lvlText w:val="•"/>
      <w:lvlJc w:val="left"/>
      <w:pPr>
        <w:ind w:left="4645" w:hanging="706"/>
      </w:pPr>
      <w:rPr>
        <w:rFonts w:hint="default"/>
      </w:rPr>
    </w:lvl>
    <w:lvl w:ilvl="5">
      <w:numFmt w:val="bullet"/>
      <w:lvlText w:val="•"/>
      <w:lvlJc w:val="left"/>
      <w:pPr>
        <w:ind w:left="5422" w:hanging="706"/>
      </w:pPr>
      <w:rPr>
        <w:rFonts w:hint="default"/>
      </w:rPr>
    </w:lvl>
    <w:lvl w:ilvl="6">
      <w:numFmt w:val="bullet"/>
      <w:lvlText w:val="•"/>
      <w:lvlJc w:val="left"/>
      <w:pPr>
        <w:ind w:left="6198" w:hanging="706"/>
      </w:pPr>
      <w:rPr>
        <w:rFonts w:hint="default"/>
      </w:rPr>
    </w:lvl>
    <w:lvl w:ilvl="7">
      <w:numFmt w:val="bullet"/>
      <w:lvlText w:val="•"/>
      <w:lvlJc w:val="left"/>
      <w:pPr>
        <w:ind w:left="6974" w:hanging="706"/>
      </w:pPr>
      <w:rPr>
        <w:rFonts w:hint="default"/>
      </w:rPr>
    </w:lvl>
    <w:lvl w:ilvl="8">
      <w:numFmt w:val="bullet"/>
      <w:lvlText w:val="•"/>
      <w:lvlJc w:val="left"/>
      <w:pPr>
        <w:ind w:left="7751" w:hanging="706"/>
      </w:pPr>
      <w:rPr>
        <w:rFonts w:hint="default"/>
      </w:rPr>
    </w:lvl>
  </w:abstractNum>
  <w:abstractNum w:abstractNumId="7" w15:restartNumberingAfterBreak="0">
    <w:nsid w:val="2E396B99"/>
    <w:multiLevelType w:val="hybridMultilevel"/>
    <w:tmpl w:val="209A4020"/>
    <w:lvl w:ilvl="0" w:tplc="9EDE53EA">
      <w:start w:val="1"/>
      <w:numFmt w:val="decimal"/>
      <w:lvlText w:val="%1."/>
      <w:lvlJc w:val="left"/>
      <w:pPr>
        <w:ind w:left="1532" w:hanging="711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8780B43C">
      <w:numFmt w:val="bullet"/>
      <w:lvlText w:val="•"/>
      <w:lvlJc w:val="left"/>
      <w:pPr>
        <w:ind w:left="2316" w:hanging="711"/>
      </w:pPr>
      <w:rPr>
        <w:rFonts w:hint="default"/>
      </w:rPr>
    </w:lvl>
    <w:lvl w:ilvl="2" w:tplc="E1786896">
      <w:numFmt w:val="bullet"/>
      <w:lvlText w:val="•"/>
      <w:lvlJc w:val="left"/>
      <w:pPr>
        <w:ind w:left="3092" w:hanging="711"/>
      </w:pPr>
      <w:rPr>
        <w:rFonts w:hint="default"/>
      </w:rPr>
    </w:lvl>
    <w:lvl w:ilvl="3" w:tplc="DC289EC8">
      <w:numFmt w:val="bullet"/>
      <w:lvlText w:val="•"/>
      <w:lvlJc w:val="left"/>
      <w:pPr>
        <w:ind w:left="3869" w:hanging="711"/>
      </w:pPr>
      <w:rPr>
        <w:rFonts w:hint="default"/>
      </w:rPr>
    </w:lvl>
    <w:lvl w:ilvl="4" w:tplc="034858DC">
      <w:numFmt w:val="bullet"/>
      <w:lvlText w:val="•"/>
      <w:lvlJc w:val="left"/>
      <w:pPr>
        <w:ind w:left="4645" w:hanging="711"/>
      </w:pPr>
      <w:rPr>
        <w:rFonts w:hint="default"/>
      </w:rPr>
    </w:lvl>
    <w:lvl w:ilvl="5" w:tplc="714E358A">
      <w:numFmt w:val="bullet"/>
      <w:lvlText w:val="•"/>
      <w:lvlJc w:val="left"/>
      <w:pPr>
        <w:ind w:left="5422" w:hanging="711"/>
      </w:pPr>
      <w:rPr>
        <w:rFonts w:hint="default"/>
      </w:rPr>
    </w:lvl>
    <w:lvl w:ilvl="6" w:tplc="5D3AF4C4">
      <w:numFmt w:val="bullet"/>
      <w:lvlText w:val="•"/>
      <w:lvlJc w:val="left"/>
      <w:pPr>
        <w:ind w:left="6198" w:hanging="711"/>
      </w:pPr>
      <w:rPr>
        <w:rFonts w:hint="default"/>
      </w:rPr>
    </w:lvl>
    <w:lvl w:ilvl="7" w:tplc="AB521680">
      <w:numFmt w:val="bullet"/>
      <w:lvlText w:val="•"/>
      <w:lvlJc w:val="left"/>
      <w:pPr>
        <w:ind w:left="6974" w:hanging="711"/>
      </w:pPr>
      <w:rPr>
        <w:rFonts w:hint="default"/>
      </w:rPr>
    </w:lvl>
    <w:lvl w:ilvl="8" w:tplc="6BECB904">
      <w:numFmt w:val="bullet"/>
      <w:lvlText w:val="•"/>
      <w:lvlJc w:val="left"/>
      <w:pPr>
        <w:ind w:left="7751" w:hanging="711"/>
      </w:pPr>
      <w:rPr>
        <w:rFonts w:hint="default"/>
      </w:rPr>
    </w:lvl>
  </w:abstractNum>
  <w:abstractNum w:abstractNumId="8" w15:restartNumberingAfterBreak="0">
    <w:nsid w:val="461D0DB4"/>
    <w:multiLevelType w:val="hybridMultilevel"/>
    <w:tmpl w:val="AD400ABC"/>
    <w:lvl w:ilvl="0" w:tplc="37644C42">
      <w:numFmt w:val="bullet"/>
      <w:lvlText w:val="-"/>
      <w:lvlJc w:val="left"/>
      <w:pPr>
        <w:ind w:left="824" w:hanging="360"/>
      </w:pPr>
      <w:rPr>
        <w:rFonts w:ascii="Tahoma" w:eastAsia="Times New Roman" w:hAnsi="Tahoma" w:hint="default"/>
        <w:w w:val="100"/>
        <w:sz w:val="22"/>
      </w:rPr>
    </w:lvl>
    <w:lvl w:ilvl="1" w:tplc="13E47F8A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65FCD86C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30B86950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ACBAE406">
      <w:numFmt w:val="bullet"/>
      <w:lvlText w:val="•"/>
      <w:lvlJc w:val="left"/>
      <w:pPr>
        <w:ind w:left="4212" w:hanging="360"/>
      </w:pPr>
      <w:rPr>
        <w:rFonts w:hint="default"/>
      </w:rPr>
    </w:lvl>
    <w:lvl w:ilvl="5" w:tplc="4D423DA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A2E808EC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B114E9AA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C8641FC4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9" w15:restartNumberingAfterBreak="0">
    <w:nsid w:val="6313212E"/>
    <w:multiLevelType w:val="multilevel"/>
    <w:tmpl w:val="CE4AAB30"/>
    <w:lvl w:ilvl="0">
      <w:start w:val="3"/>
      <w:numFmt w:val="decimal"/>
      <w:lvlText w:val="%1."/>
      <w:lvlJc w:val="left"/>
      <w:pPr>
        <w:ind w:left="1128" w:hanging="3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3" w:hanging="43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2"/>
      </w:pPr>
      <w:rPr>
        <w:rFonts w:hint="default"/>
      </w:rPr>
    </w:lvl>
    <w:lvl w:ilvl="3">
      <w:numFmt w:val="bullet"/>
      <w:lvlText w:val="•"/>
      <w:lvlJc w:val="left"/>
      <w:pPr>
        <w:ind w:left="3047" w:hanging="432"/>
      </w:pPr>
      <w:rPr>
        <w:rFonts w:hint="default"/>
      </w:rPr>
    </w:lvl>
    <w:lvl w:ilvl="4">
      <w:numFmt w:val="bullet"/>
      <w:lvlText w:val="•"/>
      <w:lvlJc w:val="left"/>
      <w:pPr>
        <w:ind w:left="3941" w:hanging="432"/>
      </w:pPr>
      <w:rPr>
        <w:rFonts w:hint="default"/>
      </w:rPr>
    </w:lvl>
    <w:lvl w:ilvl="5">
      <w:numFmt w:val="bullet"/>
      <w:lvlText w:val="•"/>
      <w:lvlJc w:val="left"/>
      <w:pPr>
        <w:ind w:left="4835" w:hanging="432"/>
      </w:pPr>
      <w:rPr>
        <w:rFonts w:hint="default"/>
      </w:rPr>
    </w:lvl>
    <w:lvl w:ilvl="6">
      <w:numFmt w:val="bullet"/>
      <w:lvlText w:val="•"/>
      <w:lvlJc w:val="left"/>
      <w:pPr>
        <w:ind w:left="5728" w:hanging="432"/>
      </w:pPr>
      <w:rPr>
        <w:rFonts w:hint="default"/>
      </w:rPr>
    </w:lvl>
    <w:lvl w:ilvl="7">
      <w:numFmt w:val="bullet"/>
      <w:lvlText w:val="•"/>
      <w:lvlJc w:val="left"/>
      <w:pPr>
        <w:ind w:left="6622" w:hanging="432"/>
      </w:pPr>
      <w:rPr>
        <w:rFonts w:hint="default"/>
      </w:rPr>
    </w:lvl>
    <w:lvl w:ilvl="8">
      <w:numFmt w:val="bullet"/>
      <w:lvlText w:val="•"/>
      <w:lvlJc w:val="left"/>
      <w:pPr>
        <w:ind w:left="7516" w:hanging="432"/>
      </w:pPr>
      <w:rPr>
        <w:rFonts w:hint="default"/>
      </w:rPr>
    </w:lvl>
  </w:abstractNum>
  <w:abstractNum w:abstractNumId="10" w15:restartNumberingAfterBreak="0">
    <w:nsid w:val="670D1D6B"/>
    <w:multiLevelType w:val="hybridMultilevel"/>
    <w:tmpl w:val="7F08B3D0"/>
    <w:lvl w:ilvl="0" w:tplc="4FBC7488">
      <w:start w:val="1"/>
      <w:numFmt w:val="upperRoman"/>
      <w:lvlText w:val="%1."/>
      <w:lvlJc w:val="left"/>
      <w:pPr>
        <w:ind w:left="821" w:hanging="706"/>
      </w:pPr>
      <w:rPr>
        <w:rFonts w:cs="Times New Roman" w:hint="default"/>
        <w:b/>
        <w:bCs/>
        <w:spacing w:val="-5"/>
        <w:w w:val="99"/>
      </w:rPr>
    </w:lvl>
    <w:lvl w:ilvl="1" w:tplc="24BA5D9C">
      <w:start w:val="1"/>
      <w:numFmt w:val="decimal"/>
      <w:lvlText w:val="%2."/>
      <w:lvlJc w:val="left"/>
      <w:pPr>
        <w:ind w:left="836" w:hanging="34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493AAC8C">
      <w:start w:val="1"/>
      <w:numFmt w:val="decimal"/>
      <w:lvlText w:val="%3.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3" w:tplc="A6F23C4A">
      <w:start w:val="1"/>
      <w:numFmt w:val="decimal"/>
      <w:lvlText w:val="%4."/>
      <w:lvlJc w:val="left"/>
      <w:pPr>
        <w:ind w:left="1431" w:hanging="25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</w:rPr>
    </w:lvl>
    <w:lvl w:ilvl="4" w:tplc="3F28755C">
      <w:numFmt w:val="bullet"/>
      <w:lvlText w:val="•"/>
      <w:lvlJc w:val="left"/>
      <w:pPr>
        <w:ind w:left="2563" w:hanging="250"/>
      </w:pPr>
      <w:rPr>
        <w:rFonts w:hint="default"/>
      </w:rPr>
    </w:lvl>
    <w:lvl w:ilvl="5" w:tplc="BCF46818">
      <w:numFmt w:val="bullet"/>
      <w:lvlText w:val="•"/>
      <w:lvlJc w:val="left"/>
      <w:pPr>
        <w:ind w:left="3686" w:hanging="250"/>
      </w:pPr>
      <w:rPr>
        <w:rFonts w:hint="default"/>
      </w:rPr>
    </w:lvl>
    <w:lvl w:ilvl="6" w:tplc="D97CEC0A">
      <w:numFmt w:val="bullet"/>
      <w:lvlText w:val="•"/>
      <w:lvlJc w:val="left"/>
      <w:pPr>
        <w:ind w:left="4810" w:hanging="250"/>
      </w:pPr>
      <w:rPr>
        <w:rFonts w:hint="default"/>
      </w:rPr>
    </w:lvl>
    <w:lvl w:ilvl="7" w:tplc="E3D899B6">
      <w:numFmt w:val="bullet"/>
      <w:lvlText w:val="•"/>
      <w:lvlJc w:val="left"/>
      <w:pPr>
        <w:ind w:left="5933" w:hanging="250"/>
      </w:pPr>
      <w:rPr>
        <w:rFonts w:hint="default"/>
      </w:rPr>
    </w:lvl>
    <w:lvl w:ilvl="8" w:tplc="8670E3D2">
      <w:numFmt w:val="bullet"/>
      <w:lvlText w:val="•"/>
      <w:lvlJc w:val="left"/>
      <w:pPr>
        <w:ind w:left="7057" w:hanging="250"/>
      </w:pPr>
      <w:rPr>
        <w:rFonts w:hint="default"/>
      </w:rPr>
    </w:lvl>
  </w:abstractNum>
  <w:abstractNum w:abstractNumId="11" w15:restartNumberingAfterBreak="0">
    <w:nsid w:val="78D270C0"/>
    <w:multiLevelType w:val="hybridMultilevel"/>
    <w:tmpl w:val="75BE8470"/>
    <w:lvl w:ilvl="0" w:tplc="659EFB28">
      <w:start w:val="1"/>
      <w:numFmt w:val="decimal"/>
      <w:lvlText w:val="%1."/>
      <w:lvlJc w:val="left"/>
      <w:pPr>
        <w:ind w:left="1301" w:hanging="360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D6A6436A"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A090518C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FA7C004A"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5A08596E"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6A84C194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F184DA24">
      <w:numFmt w:val="bullet"/>
      <w:lvlText w:val="•"/>
      <w:lvlJc w:val="left"/>
      <w:pPr>
        <w:ind w:left="6198" w:hanging="360"/>
      </w:pPr>
      <w:rPr>
        <w:rFonts w:hint="default"/>
      </w:rPr>
    </w:lvl>
    <w:lvl w:ilvl="7" w:tplc="502647D0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64AC938A">
      <w:numFmt w:val="bullet"/>
      <w:lvlText w:val="•"/>
      <w:lvlJc w:val="left"/>
      <w:pPr>
        <w:ind w:left="7831" w:hanging="360"/>
      </w:pPr>
      <w:rPr>
        <w:rFonts w:hint="default"/>
      </w:rPr>
    </w:lvl>
  </w:abstractNum>
  <w:num w:numId="1" w16cid:durableId="1830563137">
    <w:abstractNumId w:val="1"/>
  </w:num>
  <w:num w:numId="2" w16cid:durableId="1847094874">
    <w:abstractNumId w:val="4"/>
  </w:num>
  <w:num w:numId="3" w16cid:durableId="1526364020">
    <w:abstractNumId w:val="9"/>
  </w:num>
  <w:num w:numId="4" w16cid:durableId="1959331129">
    <w:abstractNumId w:val="5"/>
  </w:num>
  <w:num w:numId="5" w16cid:durableId="1827817250">
    <w:abstractNumId w:val="2"/>
  </w:num>
  <w:num w:numId="6" w16cid:durableId="1908102473">
    <w:abstractNumId w:val="7"/>
  </w:num>
  <w:num w:numId="7" w16cid:durableId="229001834">
    <w:abstractNumId w:val="6"/>
  </w:num>
  <w:num w:numId="8" w16cid:durableId="108554604">
    <w:abstractNumId w:val="0"/>
  </w:num>
  <w:num w:numId="9" w16cid:durableId="416637077">
    <w:abstractNumId w:val="3"/>
  </w:num>
  <w:num w:numId="10" w16cid:durableId="23406947">
    <w:abstractNumId w:val="10"/>
  </w:num>
  <w:num w:numId="11" w16cid:durableId="1904245292">
    <w:abstractNumId w:val="11"/>
  </w:num>
  <w:num w:numId="12" w16cid:durableId="1706252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D8"/>
    <w:rsid w:val="00002801"/>
    <w:rsid w:val="00006FDA"/>
    <w:rsid w:val="000251B6"/>
    <w:rsid w:val="000377D4"/>
    <w:rsid w:val="0005222A"/>
    <w:rsid w:val="00064582"/>
    <w:rsid w:val="00070383"/>
    <w:rsid w:val="00096F7A"/>
    <w:rsid w:val="000B5D2B"/>
    <w:rsid w:val="000C3741"/>
    <w:rsid w:val="000D1325"/>
    <w:rsid w:val="000E063F"/>
    <w:rsid w:val="000E2D31"/>
    <w:rsid w:val="000E69D1"/>
    <w:rsid w:val="000F051D"/>
    <w:rsid w:val="000F61F3"/>
    <w:rsid w:val="000F661B"/>
    <w:rsid w:val="001241F4"/>
    <w:rsid w:val="00157018"/>
    <w:rsid w:val="00170119"/>
    <w:rsid w:val="00171EEA"/>
    <w:rsid w:val="0018789A"/>
    <w:rsid w:val="00192866"/>
    <w:rsid w:val="001A074F"/>
    <w:rsid w:val="001A51A3"/>
    <w:rsid w:val="001C4F62"/>
    <w:rsid w:val="001E091B"/>
    <w:rsid w:val="001E3D6D"/>
    <w:rsid w:val="001F5B8C"/>
    <w:rsid w:val="001F660A"/>
    <w:rsid w:val="00223348"/>
    <w:rsid w:val="002271F0"/>
    <w:rsid w:val="00232443"/>
    <w:rsid w:val="00232A66"/>
    <w:rsid w:val="002463A6"/>
    <w:rsid w:val="00271998"/>
    <w:rsid w:val="0027368A"/>
    <w:rsid w:val="0028291A"/>
    <w:rsid w:val="0028364C"/>
    <w:rsid w:val="00286379"/>
    <w:rsid w:val="00291BE5"/>
    <w:rsid w:val="00294E42"/>
    <w:rsid w:val="002A5E7B"/>
    <w:rsid w:val="002A7B85"/>
    <w:rsid w:val="002B0F54"/>
    <w:rsid w:val="002B664D"/>
    <w:rsid w:val="002E462E"/>
    <w:rsid w:val="0030485C"/>
    <w:rsid w:val="003110E7"/>
    <w:rsid w:val="00312246"/>
    <w:rsid w:val="00313CC6"/>
    <w:rsid w:val="00322E35"/>
    <w:rsid w:val="00340E05"/>
    <w:rsid w:val="00341A32"/>
    <w:rsid w:val="00355C75"/>
    <w:rsid w:val="003569B9"/>
    <w:rsid w:val="00360EAB"/>
    <w:rsid w:val="003735F6"/>
    <w:rsid w:val="003827D1"/>
    <w:rsid w:val="00394811"/>
    <w:rsid w:val="003D08B6"/>
    <w:rsid w:val="003D0F53"/>
    <w:rsid w:val="003F11B1"/>
    <w:rsid w:val="004159C1"/>
    <w:rsid w:val="00421BC2"/>
    <w:rsid w:val="00432DAF"/>
    <w:rsid w:val="00444C41"/>
    <w:rsid w:val="004606D4"/>
    <w:rsid w:val="00463CAD"/>
    <w:rsid w:val="004A2DB1"/>
    <w:rsid w:val="004B4DCD"/>
    <w:rsid w:val="004E4477"/>
    <w:rsid w:val="00525392"/>
    <w:rsid w:val="00530388"/>
    <w:rsid w:val="00537F33"/>
    <w:rsid w:val="00555D52"/>
    <w:rsid w:val="00556E21"/>
    <w:rsid w:val="0056771B"/>
    <w:rsid w:val="00570BC2"/>
    <w:rsid w:val="00572FDC"/>
    <w:rsid w:val="00583032"/>
    <w:rsid w:val="00590639"/>
    <w:rsid w:val="005917DB"/>
    <w:rsid w:val="00596442"/>
    <w:rsid w:val="005A4056"/>
    <w:rsid w:val="005B1C6B"/>
    <w:rsid w:val="005B231A"/>
    <w:rsid w:val="005C0590"/>
    <w:rsid w:val="005C2D9A"/>
    <w:rsid w:val="005D6E37"/>
    <w:rsid w:val="005F4916"/>
    <w:rsid w:val="00607AE3"/>
    <w:rsid w:val="00607E63"/>
    <w:rsid w:val="006126F0"/>
    <w:rsid w:val="00612981"/>
    <w:rsid w:val="00613F4A"/>
    <w:rsid w:val="00625CAC"/>
    <w:rsid w:val="006326CE"/>
    <w:rsid w:val="00634465"/>
    <w:rsid w:val="00652335"/>
    <w:rsid w:val="006568D4"/>
    <w:rsid w:val="0066602F"/>
    <w:rsid w:val="00672DC2"/>
    <w:rsid w:val="00675870"/>
    <w:rsid w:val="00680CDE"/>
    <w:rsid w:val="006C34B8"/>
    <w:rsid w:val="006E0404"/>
    <w:rsid w:val="006E4365"/>
    <w:rsid w:val="006E66C1"/>
    <w:rsid w:val="006E73C2"/>
    <w:rsid w:val="0070138C"/>
    <w:rsid w:val="007072B1"/>
    <w:rsid w:val="00716049"/>
    <w:rsid w:val="00720919"/>
    <w:rsid w:val="007209D4"/>
    <w:rsid w:val="00742E72"/>
    <w:rsid w:val="00765F3E"/>
    <w:rsid w:val="00770887"/>
    <w:rsid w:val="00776812"/>
    <w:rsid w:val="00792A60"/>
    <w:rsid w:val="00795664"/>
    <w:rsid w:val="007A6AB0"/>
    <w:rsid w:val="007B3C51"/>
    <w:rsid w:val="007C1ABA"/>
    <w:rsid w:val="007C3357"/>
    <w:rsid w:val="007C7715"/>
    <w:rsid w:val="007D4D25"/>
    <w:rsid w:val="007D6065"/>
    <w:rsid w:val="007D71B0"/>
    <w:rsid w:val="007E7F04"/>
    <w:rsid w:val="007F1D16"/>
    <w:rsid w:val="00826AC7"/>
    <w:rsid w:val="00833ECE"/>
    <w:rsid w:val="00834426"/>
    <w:rsid w:val="008407C9"/>
    <w:rsid w:val="0085153B"/>
    <w:rsid w:val="00851D7D"/>
    <w:rsid w:val="00853C0D"/>
    <w:rsid w:val="008627BC"/>
    <w:rsid w:val="008832EA"/>
    <w:rsid w:val="008B055E"/>
    <w:rsid w:val="008B3582"/>
    <w:rsid w:val="008C2227"/>
    <w:rsid w:val="008D4E8B"/>
    <w:rsid w:val="0090551B"/>
    <w:rsid w:val="00912800"/>
    <w:rsid w:val="00917E02"/>
    <w:rsid w:val="0094235F"/>
    <w:rsid w:val="0094315E"/>
    <w:rsid w:val="009434DE"/>
    <w:rsid w:val="00944DF9"/>
    <w:rsid w:val="009548BC"/>
    <w:rsid w:val="00955954"/>
    <w:rsid w:val="00980034"/>
    <w:rsid w:val="00993917"/>
    <w:rsid w:val="009A5126"/>
    <w:rsid w:val="009A5F89"/>
    <w:rsid w:val="009B2B6D"/>
    <w:rsid w:val="009B516D"/>
    <w:rsid w:val="009E715E"/>
    <w:rsid w:val="00A01061"/>
    <w:rsid w:val="00A035C9"/>
    <w:rsid w:val="00A1164F"/>
    <w:rsid w:val="00A168B6"/>
    <w:rsid w:val="00A2151F"/>
    <w:rsid w:val="00A32353"/>
    <w:rsid w:val="00A3684C"/>
    <w:rsid w:val="00A42829"/>
    <w:rsid w:val="00A42CE8"/>
    <w:rsid w:val="00A5277D"/>
    <w:rsid w:val="00A6131C"/>
    <w:rsid w:val="00A61BF1"/>
    <w:rsid w:val="00A7390F"/>
    <w:rsid w:val="00A75DD1"/>
    <w:rsid w:val="00A947CC"/>
    <w:rsid w:val="00A94F39"/>
    <w:rsid w:val="00A97CCC"/>
    <w:rsid w:val="00AB328E"/>
    <w:rsid w:val="00AC26CA"/>
    <w:rsid w:val="00AC30ED"/>
    <w:rsid w:val="00AE0DAD"/>
    <w:rsid w:val="00AE157E"/>
    <w:rsid w:val="00B17532"/>
    <w:rsid w:val="00B35375"/>
    <w:rsid w:val="00B703D6"/>
    <w:rsid w:val="00B908A5"/>
    <w:rsid w:val="00B94FA6"/>
    <w:rsid w:val="00BA0DE0"/>
    <w:rsid w:val="00BA36F0"/>
    <w:rsid w:val="00BB107C"/>
    <w:rsid w:val="00BB4B19"/>
    <w:rsid w:val="00BC286B"/>
    <w:rsid w:val="00BC4A2D"/>
    <w:rsid w:val="00BE597D"/>
    <w:rsid w:val="00BF4C2B"/>
    <w:rsid w:val="00BF5A78"/>
    <w:rsid w:val="00C03672"/>
    <w:rsid w:val="00C14A03"/>
    <w:rsid w:val="00C370AC"/>
    <w:rsid w:val="00C51FB7"/>
    <w:rsid w:val="00C673EB"/>
    <w:rsid w:val="00C83A70"/>
    <w:rsid w:val="00C90B9E"/>
    <w:rsid w:val="00CB22DD"/>
    <w:rsid w:val="00CD311D"/>
    <w:rsid w:val="00CD3596"/>
    <w:rsid w:val="00CE142E"/>
    <w:rsid w:val="00CE3CCC"/>
    <w:rsid w:val="00CE5984"/>
    <w:rsid w:val="00CF32D8"/>
    <w:rsid w:val="00CF446B"/>
    <w:rsid w:val="00CF7B69"/>
    <w:rsid w:val="00D10202"/>
    <w:rsid w:val="00D218B3"/>
    <w:rsid w:val="00D45033"/>
    <w:rsid w:val="00D666B0"/>
    <w:rsid w:val="00D67A09"/>
    <w:rsid w:val="00D72061"/>
    <w:rsid w:val="00D809FC"/>
    <w:rsid w:val="00D917A6"/>
    <w:rsid w:val="00D9371B"/>
    <w:rsid w:val="00DA5856"/>
    <w:rsid w:val="00DB6E8F"/>
    <w:rsid w:val="00DD2A9E"/>
    <w:rsid w:val="00E20037"/>
    <w:rsid w:val="00E4267C"/>
    <w:rsid w:val="00E4670E"/>
    <w:rsid w:val="00E47FE9"/>
    <w:rsid w:val="00E71B8C"/>
    <w:rsid w:val="00EA4114"/>
    <w:rsid w:val="00EA60D1"/>
    <w:rsid w:val="00EB0BC9"/>
    <w:rsid w:val="00EB62B1"/>
    <w:rsid w:val="00EB7E9D"/>
    <w:rsid w:val="00ED09C7"/>
    <w:rsid w:val="00ED765B"/>
    <w:rsid w:val="00EE399F"/>
    <w:rsid w:val="00EF01F6"/>
    <w:rsid w:val="00EF0A51"/>
    <w:rsid w:val="00F30AAA"/>
    <w:rsid w:val="00F45AE9"/>
    <w:rsid w:val="00F61337"/>
    <w:rsid w:val="00F614BA"/>
    <w:rsid w:val="00F74A8C"/>
    <w:rsid w:val="00F90DF3"/>
    <w:rsid w:val="00F9364D"/>
    <w:rsid w:val="00FA1DCA"/>
    <w:rsid w:val="00FC2627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C547D"/>
  <w15:docId w15:val="{DF800C93-5430-4115-A3BC-C7DC2D3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3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Naslov1">
    <w:name w:val="heading 1"/>
    <w:basedOn w:val="Normal"/>
    <w:link w:val="Naslov1Char"/>
    <w:uiPriority w:val="99"/>
    <w:qFormat/>
    <w:rsid w:val="00590639"/>
    <w:pPr>
      <w:ind w:left="821" w:hanging="705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9"/>
    <w:qFormat/>
    <w:rsid w:val="00590639"/>
    <w:pPr>
      <w:ind w:left="1546" w:hanging="720"/>
      <w:outlineLvl w:val="1"/>
    </w:pPr>
    <w:rPr>
      <w:b/>
      <w:bCs/>
    </w:rPr>
  </w:style>
  <w:style w:type="paragraph" w:styleId="Naslov3">
    <w:name w:val="heading 3"/>
    <w:basedOn w:val="Normal"/>
    <w:link w:val="Naslov3Char"/>
    <w:uiPriority w:val="99"/>
    <w:qFormat/>
    <w:rsid w:val="00590639"/>
    <w:pPr>
      <w:ind w:left="115"/>
      <w:outlineLvl w:val="2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E462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2E462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2E462E"/>
    <w:rPr>
      <w:rFonts w:ascii="Cambria" w:hAnsi="Cambria" w:cs="Times New Roman"/>
      <w:b/>
      <w:b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59063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99"/>
    <w:rsid w:val="00590639"/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2E462E"/>
    <w:rPr>
      <w:rFonts w:ascii="Arial" w:hAnsi="Arial" w:cs="Arial"/>
      <w:lang w:val="en-US" w:eastAsia="en-US"/>
    </w:rPr>
  </w:style>
  <w:style w:type="paragraph" w:styleId="Odlomakpopisa">
    <w:name w:val="List Paragraph"/>
    <w:basedOn w:val="Normal"/>
    <w:uiPriority w:val="99"/>
    <w:qFormat/>
    <w:rsid w:val="00590639"/>
    <w:pPr>
      <w:ind w:left="836" w:hanging="360"/>
    </w:pPr>
  </w:style>
  <w:style w:type="paragraph" w:customStyle="1" w:styleId="TableParagraph">
    <w:name w:val="Table Paragraph"/>
    <w:basedOn w:val="Normal"/>
    <w:uiPriority w:val="99"/>
    <w:rsid w:val="00590639"/>
  </w:style>
  <w:style w:type="paragraph" w:styleId="Tekstbalonia">
    <w:name w:val="Balloon Text"/>
    <w:basedOn w:val="Normal"/>
    <w:link w:val="TekstbaloniaChar"/>
    <w:uiPriority w:val="99"/>
    <w:semiHidden/>
    <w:rsid w:val="00415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159C1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sid w:val="009434DE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customStyle="1" w:styleId="T-98-2">
    <w:name w:val="T-9/8-2"/>
    <w:rsid w:val="004E4477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basedOn w:val="Zadanifontodlomka"/>
    <w:uiPriority w:val="99"/>
    <w:semiHidden/>
    <w:unhideWhenUsed/>
    <w:rsid w:val="00792A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92A6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92A60"/>
    <w:rPr>
      <w:rFonts w:ascii="Arial" w:hAnsi="Arial" w:cs="Arial"/>
      <w:sz w:val="20"/>
      <w:szCs w:val="20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2A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2A60"/>
    <w:rPr>
      <w:rFonts w:ascii="Arial" w:hAnsi="Arial" w:cs="Arial"/>
      <w:b/>
      <w:bCs/>
      <w:sz w:val="20"/>
      <w:szCs w:val="20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90551B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90551B"/>
    <w:rPr>
      <w:rFonts w:ascii="Times New Roman" w:eastAsia="Times New Roman" w:hAnsi="Times New Roman"/>
      <w:sz w:val="24"/>
      <w:szCs w:val="24"/>
    </w:rPr>
  </w:style>
  <w:style w:type="paragraph" w:styleId="Tijeloteksta-uvlaka3">
    <w:name w:val="Body Text Indent 3"/>
    <w:basedOn w:val="Normal"/>
    <w:link w:val="Tijeloteksta-uvlaka3Char"/>
    <w:rsid w:val="0090551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90551B"/>
    <w:rPr>
      <w:rFonts w:ascii="Times New Roman" w:eastAsia="Times New Roman" w:hAnsi="Times New Roman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D31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311D"/>
    <w:rPr>
      <w:rFonts w:ascii="Arial" w:hAnsi="Arial" w:cs="Arial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CD31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311D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SMJERNICE ZA ORGANIZACIJU I RAZVOJ SUSTAVA CIVILNE ZAŠTUITE GRADA ZADRA ZA RAZDOBLJE OD 2016  DO 2019  GODINE.doc</vt:lpstr>
    </vt:vector>
  </TitlesOfParts>
  <Company/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SMJERNICE ZA ORGANIZACIJU I RAZVOJ SUSTAVA CIVILNE ZAŠTUITE GRADA ZADRA ZA RAZDOBLJE OD 2016  DO 2019  GODINE.doc</dc:title>
  <dc:subject/>
  <dc:creator>Ante Glavurtić</dc:creator>
  <cp:keywords/>
  <dc:description/>
  <cp:lastModifiedBy>Gradsko vijeće</cp:lastModifiedBy>
  <cp:revision>2</cp:revision>
  <cp:lastPrinted>2019-12-09T08:43:00Z</cp:lastPrinted>
  <dcterms:created xsi:type="dcterms:W3CDTF">2023-10-23T10:43:00Z</dcterms:created>
  <dcterms:modified xsi:type="dcterms:W3CDTF">2023-10-23T10:43:00Z</dcterms:modified>
</cp:coreProperties>
</file>