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58ED2" w14:textId="77777777" w:rsidR="0093448A" w:rsidRDefault="00000000" w:rsidP="0093448A">
      <w:pPr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Theme="minorHAnsi" w:eastAsiaTheme="minorHAnsi" w:hAnsiTheme="minorHAnsi"/>
        </w:rPr>
        <w:object w:dxaOrig="1440" w:dyaOrig="1440" w14:anchorId="62F816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0;width:84.6pt;height:84.6pt;z-index:-251658752;mso-position-horizontal-relative:text;mso-position-vertical-relative:text">
            <v:imagedata r:id="rId5" o:title=""/>
          </v:shape>
          <o:OLEObject Type="Embed" ProgID="PBrush" ShapeID="_x0000_s1026" DrawAspect="Content" ObjectID="_1776756395" r:id="rId6"/>
        </w:object>
      </w:r>
    </w:p>
    <w:p w14:paraId="58E4F76A" w14:textId="77777777" w:rsidR="0093448A" w:rsidRDefault="0093448A" w:rsidP="0093448A">
      <w:pPr>
        <w:spacing w:after="0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GRADSKO VIJEĆE</w:t>
      </w:r>
    </w:p>
    <w:p w14:paraId="62F47147" w14:textId="77777777" w:rsidR="0093448A" w:rsidRDefault="0093448A" w:rsidP="0093448A">
      <w:pPr>
        <w:spacing w:after="0"/>
        <w:jc w:val="center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>GRADA NOVIGRADA - CITTANOVA</w:t>
      </w:r>
    </w:p>
    <w:p w14:paraId="56AA8D7A" w14:textId="77777777" w:rsidR="0093448A" w:rsidRDefault="0093448A" w:rsidP="0093448A">
      <w:pPr>
        <w:spacing w:after="0"/>
        <w:ind w:firstLine="708"/>
        <w:jc w:val="both"/>
        <w:rPr>
          <w:rFonts w:ascii="Times New Roman" w:eastAsia="Times New Roman" w:hAnsi="Times New Roman"/>
          <w:b/>
          <w:lang w:eastAsia="hr-HR"/>
        </w:rPr>
      </w:pPr>
    </w:p>
    <w:p w14:paraId="6802759B" w14:textId="77777777" w:rsidR="0093448A" w:rsidRDefault="0093448A" w:rsidP="0093448A">
      <w:pPr>
        <w:spacing w:after="0"/>
        <w:ind w:firstLine="708"/>
        <w:jc w:val="both"/>
        <w:rPr>
          <w:rFonts w:ascii="Times New Roman" w:eastAsia="Times New Roman" w:hAnsi="Times New Roman"/>
          <w:b/>
          <w:lang w:eastAsia="hr-HR"/>
        </w:rPr>
      </w:pPr>
    </w:p>
    <w:p w14:paraId="4166B7EA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1CAA6879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5076A2FA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7257336C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165CB7F0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7E0935D8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4263A07F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0310F9E3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3D4F3376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2275FFFA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010AF8BE" w14:textId="059173DD" w:rsidR="0093448A" w:rsidRPr="001B6C35" w:rsidRDefault="0093448A" w:rsidP="0093448A">
      <w:pPr>
        <w:spacing w:after="0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 xml:space="preserve">TEMA:  Prijedlog  Odluke </w:t>
      </w:r>
      <w:r>
        <w:rPr>
          <w:rFonts w:ascii="Times New Roman" w:hAnsi="Times New Roman"/>
          <w:b/>
          <w:bCs/>
        </w:rPr>
        <w:t xml:space="preserve">o </w:t>
      </w:r>
      <w:r w:rsidRPr="001B6C35">
        <w:rPr>
          <w:rFonts w:ascii="Times New Roman" w:eastAsia="Times New Roman" w:hAnsi="Times New Roman"/>
          <w:b/>
          <w:lang w:eastAsia="hr-HR"/>
        </w:rPr>
        <w:t xml:space="preserve"> osnivanju i imenovanju članova Odbora za bratimljenje</w:t>
      </w:r>
    </w:p>
    <w:p w14:paraId="23E9D697" w14:textId="1CF53225" w:rsidR="0093448A" w:rsidRDefault="0093448A" w:rsidP="0093448A">
      <w:pPr>
        <w:jc w:val="center"/>
        <w:rPr>
          <w:rFonts w:ascii="Times New Roman" w:eastAsiaTheme="minorHAnsi" w:hAnsi="Times New Roman"/>
          <w:b/>
          <w:bCs/>
        </w:rPr>
      </w:pPr>
    </w:p>
    <w:p w14:paraId="5CDA1E3E" w14:textId="77777777" w:rsidR="0093448A" w:rsidRDefault="0093448A" w:rsidP="0093448A">
      <w:pPr>
        <w:overflowPunct w:val="0"/>
        <w:autoSpaceDE w:val="0"/>
        <w:autoSpaceDN w:val="0"/>
        <w:adjustRightInd w:val="0"/>
        <w:spacing w:after="0"/>
        <w:ind w:left="1418" w:hanging="1418"/>
        <w:jc w:val="both"/>
        <w:textAlignment w:val="baseline"/>
        <w:rPr>
          <w:rFonts w:ascii="Times New Roman" w:eastAsia="Times New Roman" w:hAnsi="Times New Roman"/>
          <w:b/>
          <w:lang w:eastAsia="hr-HR"/>
        </w:rPr>
      </w:pPr>
    </w:p>
    <w:p w14:paraId="36C723FD" w14:textId="77777777" w:rsidR="0093448A" w:rsidRDefault="0093448A" w:rsidP="0093448A">
      <w:pPr>
        <w:spacing w:after="0"/>
        <w:ind w:left="1418"/>
        <w:jc w:val="both"/>
        <w:rPr>
          <w:rFonts w:ascii="Times New Roman" w:eastAsia="Times New Roman" w:hAnsi="Times New Roman"/>
          <w:lang w:eastAsia="hr-HR"/>
        </w:rPr>
      </w:pPr>
    </w:p>
    <w:p w14:paraId="10BC773B" w14:textId="77777777" w:rsidR="0093448A" w:rsidRDefault="0093448A" w:rsidP="0093448A">
      <w:pPr>
        <w:spacing w:after="0"/>
        <w:jc w:val="both"/>
        <w:rPr>
          <w:rFonts w:ascii="Times New Roman" w:eastAsia="Times New Roman" w:hAnsi="Times New Roman"/>
          <w:lang w:eastAsia="hr-HR"/>
        </w:rPr>
      </w:pPr>
    </w:p>
    <w:p w14:paraId="43A72AFD" w14:textId="77777777" w:rsidR="0093448A" w:rsidRPr="001B6C35" w:rsidRDefault="0093448A" w:rsidP="0093448A">
      <w:pPr>
        <w:spacing w:after="0"/>
        <w:rPr>
          <w:rFonts w:ascii="Times New Roman" w:hAnsi="Times New Roman"/>
        </w:rPr>
      </w:pPr>
      <w:r w:rsidRPr="001B6C35">
        <w:rPr>
          <w:rFonts w:ascii="Times New Roman" w:hAnsi="Times New Roman"/>
        </w:rPr>
        <w:t>KLASA: 029-01/24-01/01</w:t>
      </w:r>
    </w:p>
    <w:p w14:paraId="7F2913FB" w14:textId="77777777" w:rsidR="0093448A" w:rsidRPr="001B6C35" w:rsidRDefault="0093448A" w:rsidP="009344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6C35">
        <w:rPr>
          <w:rFonts w:ascii="Times New Roman" w:hAnsi="Times New Roman"/>
        </w:rPr>
        <w:t>URBROJ: 2163-5-01-24-01</w:t>
      </w:r>
    </w:p>
    <w:p w14:paraId="65F08FD9" w14:textId="77777777" w:rsidR="0093448A" w:rsidRPr="001B6C35" w:rsidRDefault="0093448A" w:rsidP="0093448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6C35">
        <w:rPr>
          <w:rFonts w:ascii="Times New Roman" w:hAnsi="Times New Roman"/>
        </w:rPr>
        <w:t xml:space="preserve">U Novigradu-Cittanova, 8. svibnja  2024. </w:t>
      </w:r>
    </w:p>
    <w:p w14:paraId="20103B1B" w14:textId="77777777" w:rsidR="0093448A" w:rsidRDefault="0093448A" w:rsidP="0093448A">
      <w:pPr>
        <w:spacing w:after="0"/>
        <w:jc w:val="both"/>
        <w:rPr>
          <w:rFonts w:ascii="Times New Roman" w:eastAsia="Times New Roman" w:hAnsi="Times New Roman"/>
          <w:b/>
          <w:lang w:eastAsia="hr-HR"/>
        </w:rPr>
      </w:pPr>
    </w:p>
    <w:p w14:paraId="29B85027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1EE7BDBD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3B66BFC5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6FD7C6AC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43EDBA15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12088C60" w14:textId="77777777" w:rsidR="0093448A" w:rsidRDefault="0093448A" w:rsidP="0093448A">
      <w:pPr>
        <w:spacing w:after="0"/>
        <w:ind w:left="708"/>
        <w:jc w:val="both"/>
        <w:rPr>
          <w:rFonts w:ascii="Times New Roman" w:eastAsia="Times New Roman" w:hAnsi="Times New Roman"/>
          <w:b/>
          <w:lang w:eastAsia="hr-HR"/>
        </w:rPr>
      </w:pPr>
    </w:p>
    <w:p w14:paraId="6CFE030F" w14:textId="77777777" w:rsidR="0093448A" w:rsidRDefault="0093448A" w:rsidP="0093448A">
      <w:pPr>
        <w:spacing w:after="0"/>
        <w:ind w:left="284"/>
        <w:jc w:val="both"/>
        <w:rPr>
          <w:rFonts w:ascii="Times New Roman" w:eastAsia="Times New Roman" w:hAnsi="Times New Roman"/>
          <w:b/>
          <w:lang w:eastAsia="hr-HR"/>
        </w:rPr>
      </w:pPr>
    </w:p>
    <w:p w14:paraId="67C83B86" w14:textId="77777777" w:rsidR="0093448A" w:rsidRDefault="0093448A" w:rsidP="0093448A">
      <w:pPr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Pripremila: </w:t>
      </w:r>
    </w:p>
    <w:p w14:paraId="07A0853C" w14:textId="77777777" w:rsidR="0093448A" w:rsidRDefault="0093448A" w:rsidP="0093448A">
      <w:pPr>
        <w:spacing w:after="0"/>
        <w:jc w:val="both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Maja Zornada, dipl. </w:t>
      </w:r>
      <w:proofErr w:type="spellStart"/>
      <w:r>
        <w:rPr>
          <w:rFonts w:ascii="Times New Roman" w:eastAsia="Times New Roman" w:hAnsi="Times New Roman"/>
          <w:lang w:eastAsia="hr-HR"/>
        </w:rPr>
        <w:t>iur</w:t>
      </w:r>
      <w:proofErr w:type="spellEnd"/>
      <w:r>
        <w:rPr>
          <w:rFonts w:ascii="Times New Roman" w:eastAsia="Times New Roman" w:hAnsi="Times New Roman"/>
          <w:lang w:eastAsia="hr-HR"/>
        </w:rPr>
        <w:t>.</w:t>
      </w:r>
    </w:p>
    <w:p w14:paraId="34240472" w14:textId="77777777" w:rsidR="0093448A" w:rsidRDefault="0093448A" w:rsidP="0093448A">
      <w:pPr>
        <w:spacing w:after="0"/>
        <w:ind w:left="4248" w:firstLine="708"/>
        <w:jc w:val="both"/>
        <w:rPr>
          <w:rFonts w:ascii="Times New Roman" w:eastAsia="Times New Roman" w:hAnsi="Times New Roman"/>
          <w:lang w:eastAsia="hr-HR"/>
        </w:rPr>
      </w:pPr>
    </w:p>
    <w:p w14:paraId="64CB6559" w14:textId="77777777" w:rsidR="0093448A" w:rsidRDefault="0093448A" w:rsidP="0093448A">
      <w:pPr>
        <w:spacing w:after="0"/>
        <w:ind w:left="4248" w:firstLine="708"/>
        <w:jc w:val="both"/>
        <w:rPr>
          <w:rFonts w:ascii="Times New Roman" w:eastAsia="Times New Roman" w:hAnsi="Times New Roman"/>
          <w:lang w:eastAsia="hr-HR"/>
        </w:rPr>
      </w:pPr>
    </w:p>
    <w:p w14:paraId="69FC02A9" w14:textId="77777777" w:rsidR="0093448A" w:rsidRDefault="0093448A" w:rsidP="0093448A">
      <w:pPr>
        <w:spacing w:after="0"/>
        <w:ind w:left="4248" w:firstLine="708"/>
        <w:jc w:val="both"/>
        <w:rPr>
          <w:rFonts w:ascii="Times New Roman" w:eastAsia="Times New Roman" w:hAnsi="Times New Roman"/>
          <w:lang w:eastAsia="hr-HR"/>
        </w:rPr>
      </w:pPr>
    </w:p>
    <w:p w14:paraId="03FF0CDA" w14:textId="77777777" w:rsidR="0093448A" w:rsidRDefault="0093448A" w:rsidP="0093448A">
      <w:pPr>
        <w:spacing w:after="0"/>
        <w:ind w:left="4248" w:firstLine="708"/>
        <w:jc w:val="both"/>
        <w:rPr>
          <w:rFonts w:ascii="Times New Roman" w:eastAsia="Times New Roman" w:hAnsi="Times New Roman"/>
          <w:lang w:eastAsia="hr-HR"/>
        </w:rPr>
      </w:pPr>
    </w:p>
    <w:p w14:paraId="6A9CB98B" w14:textId="77777777" w:rsidR="0093448A" w:rsidRDefault="0093448A" w:rsidP="0093448A">
      <w:pPr>
        <w:spacing w:after="0"/>
        <w:ind w:left="4248" w:firstLine="708"/>
        <w:jc w:val="both"/>
        <w:rPr>
          <w:rFonts w:ascii="Times New Roman" w:eastAsia="Times New Roman" w:hAnsi="Times New Roman"/>
          <w:lang w:eastAsia="hr-HR"/>
        </w:rPr>
      </w:pPr>
    </w:p>
    <w:p w14:paraId="19870C19" w14:textId="77777777" w:rsidR="0093448A" w:rsidRDefault="0093448A" w:rsidP="0093448A">
      <w:pPr>
        <w:spacing w:after="0"/>
        <w:ind w:left="4248" w:firstLine="708"/>
        <w:jc w:val="both"/>
        <w:rPr>
          <w:rFonts w:ascii="Times New Roman" w:eastAsia="Times New Roman" w:hAnsi="Times New Roman"/>
          <w:lang w:eastAsia="hr-HR"/>
        </w:rPr>
      </w:pPr>
    </w:p>
    <w:p w14:paraId="6CE7E58F" w14:textId="139B88C4" w:rsidR="0093448A" w:rsidRDefault="0093448A" w:rsidP="0093448A">
      <w:pPr>
        <w:tabs>
          <w:tab w:val="left" w:pos="0"/>
        </w:tabs>
        <w:suppressAutoHyphens/>
        <w:spacing w:after="0"/>
        <w:jc w:val="right"/>
        <w:rPr>
          <w:rFonts w:ascii="Times New Roman" w:eastAsia="Times New Roman" w:hAnsi="Times New Roman"/>
          <w:b/>
          <w:spacing w:val="-3"/>
          <w:lang w:eastAsia="hr-HR"/>
        </w:rPr>
      </w:pPr>
      <w:r>
        <w:rPr>
          <w:rFonts w:ascii="Times New Roman" w:eastAsia="Times New Roman" w:hAnsi="Times New Roman"/>
          <w:b/>
          <w:spacing w:val="-3"/>
          <w:lang w:eastAsia="hr-HR"/>
        </w:rPr>
        <w:t xml:space="preserve">                                                         </w:t>
      </w:r>
      <w:r>
        <w:rPr>
          <w:rFonts w:ascii="Times New Roman" w:eastAsia="Times New Roman" w:hAnsi="Times New Roman"/>
          <w:b/>
          <w:spacing w:val="-3"/>
          <w:lang w:eastAsia="hr-HR"/>
        </w:rPr>
        <w:tab/>
        <w:t xml:space="preserve">                     </w:t>
      </w:r>
      <w:r>
        <w:rPr>
          <w:rFonts w:ascii="Times New Roman" w:eastAsia="Times New Roman" w:hAnsi="Times New Roman"/>
          <w:b/>
          <w:spacing w:val="-3"/>
          <w:lang w:eastAsia="hr-HR"/>
        </w:rPr>
        <w:tab/>
        <w:t>Gradonačelnik</w:t>
      </w:r>
    </w:p>
    <w:p w14:paraId="175E8DEC" w14:textId="346EB97A" w:rsidR="0093448A" w:rsidRDefault="0093448A" w:rsidP="0093448A">
      <w:pPr>
        <w:tabs>
          <w:tab w:val="left" w:pos="0"/>
        </w:tabs>
        <w:suppressAutoHyphens/>
        <w:spacing w:after="0"/>
        <w:jc w:val="center"/>
        <w:rPr>
          <w:rFonts w:ascii="Times New Roman" w:eastAsia="Times New Roman" w:hAnsi="Times New Roman"/>
          <w:b/>
          <w:spacing w:val="-2"/>
          <w:lang w:eastAsia="hr-HR"/>
        </w:rPr>
      </w:pPr>
      <w:r>
        <w:rPr>
          <w:rFonts w:ascii="Times New Roman" w:eastAsia="Times New Roman" w:hAnsi="Times New Roman"/>
          <w:spacing w:val="-3"/>
          <w:lang w:eastAsia="hr-HR"/>
        </w:rPr>
        <w:t xml:space="preserve">                                                                                                                                                    Anteo Milos</w:t>
      </w:r>
      <w:r>
        <w:rPr>
          <w:rFonts w:ascii="Times New Roman" w:eastAsia="Times New Roman" w:hAnsi="Times New Roman"/>
          <w:b/>
          <w:spacing w:val="-2"/>
          <w:lang w:eastAsia="hr-HR"/>
        </w:rPr>
        <w:t xml:space="preserve">  </w:t>
      </w:r>
    </w:p>
    <w:p w14:paraId="21774AA9" w14:textId="77777777" w:rsidR="0093448A" w:rsidRDefault="0093448A" w:rsidP="0093448A">
      <w:pPr>
        <w:spacing w:after="0"/>
        <w:ind w:left="4248" w:firstLine="708"/>
        <w:jc w:val="both"/>
        <w:rPr>
          <w:rFonts w:ascii="Times New Roman" w:eastAsia="Times New Roman" w:hAnsi="Times New Roman"/>
          <w:lang w:eastAsia="hr-HR"/>
        </w:rPr>
      </w:pPr>
    </w:p>
    <w:p w14:paraId="78780A83" w14:textId="77777777" w:rsidR="0093448A" w:rsidRDefault="0093448A" w:rsidP="0093448A">
      <w:pPr>
        <w:spacing w:after="0"/>
        <w:ind w:left="4248" w:firstLine="708"/>
        <w:jc w:val="both"/>
        <w:rPr>
          <w:rFonts w:ascii="Times New Roman" w:eastAsia="Times New Roman" w:hAnsi="Times New Roman"/>
          <w:lang w:eastAsia="hr-HR"/>
        </w:rPr>
      </w:pPr>
    </w:p>
    <w:p w14:paraId="30382A9E" w14:textId="77777777" w:rsidR="0093448A" w:rsidRDefault="0093448A" w:rsidP="0093448A">
      <w:pPr>
        <w:autoSpaceDE w:val="0"/>
        <w:autoSpaceDN w:val="0"/>
        <w:adjustRightInd w:val="0"/>
        <w:spacing w:after="0"/>
        <w:rPr>
          <w:rFonts w:ascii="Times New Roman" w:hAnsi="Times New Roman"/>
          <w:b/>
          <w:iCs/>
        </w:rPr>
      </w:pPr>
    </w:p>
    <w:p w14:paraId="75C7BFF2" w14:textId="77777777" w:rsidR="0093448A" w:rsidRDefault="0093448A" w:rsidP="0093448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b/>
          <w:iCs/>
        </w:rPr>
      </w:pPr>
    </w:p>
    <w:p w14:paraId="0E5BDEE1" w14:textId="77777777" w:rsidR="0093448A" w:rsidRDefault="0093448A" w:rsidP="0093448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b/>
          <w:iCs/>
        </w:rPr>
      </w:pPr>
    </w:p>
    <w:p w14:paraId="1AF4EFFB" w14:textId="77777777" w:rsidR="0093448A" w:rsidRDefault="0093448A" w:rsidP="0093448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b/>
          <w:iCs/>
        </w:rPr>
      </w:pPr>
    </w:p>
    <w:p w14:paraId="49DEC08D" w14:textId="37138FBB" w:rsidR="0093448A" w:rsidRPr="0093448A" w:rsidRDefault="0093448A" w:rsidP="0093448A">
      <w:pPr>
        <w:autoSpaceDE w:val="0"/>
        <w:autoSpaceDN w:val="0"/>
        <w:adjustRightInd w:val="0"/>
        <w:spacing w:after="0"/>
        <w:ind w:firstLine="708"/>
        <w:jc w:val="right"/>
        <w:rPr>
          <w:rFonts w:ascii="Times New Roman" w:hAnsi="Times New Roman"/>
          <w:b/>
          <w:iCs/>
        </w:rPr>
      </w:pPr>
      <w:r>
        <w:rPr>
          <w:rFonts w:ascii="Times New Roman" w:hAnsi="Times New Roman"/>
          <w:b/>
          <w:iCs/>
        </w:rPr>
        <w:lastRenderedPageBreak/>
        <w:t>PRIJEDLOG</w:t>
      </w:r>
    </w:p>
    <w:p w14:paraId="018DCD6C" w14:textId="77777777" w:rsidR="0093448A" w:rsidRDefault="0093448A" w:rsidP="0093448A">
      <w:pPr>
        <w:spacing w:after="0"/>
        <w:jc w:val="right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</w:t>
      </w:r>
    </w:p>
    <w:p w14:paraId="1E93812F" w14:textId="4AF0E9D2" w:rsidR="0093448A" w:rsidRPr="00E25B55" w:rsidRDefault="00F52CD5" w:rsidP="0093448A">
      <w:pPr>
        <w:jc w:val="both"/>
        <w:rPr>
          <w:rFonts w:ascii="Times New Roman" w:hAnsi="Times New Roman"/>
          <w:sz w:val="24"/>
          <w:szCs w:val="24"/>
        </w:rPr>
      </w:pPr>
      <w:r w:rsidRPr="001B6C35">
        <w:rPr>
          <w:rFonts w:ascii="Times New Roman" w:eastAsia="Times New Roman" w:hAnsi="Times New Roman"/>
          <w:lang w:eastAsia="hr-HR"/>
        </w:rPr>
        <w:t xml:space="preserve">Na temelju članka </w:t>
      </w:r>
      <w:r w:rsidR="0093448A">
        <w:rPr>
          <w:rFonts w:ascii="Times New Roman" w:eastAsia="Times New Roman" w:hAnsi="Times New Roman"/>
          <w:lang w:eastAsia="hr-HR"/>
        </w:rPr>
        <w:t>35</w:t>
      </w:r>
      <w:r w:rsidRPr="001B6C35">
        <w:rPr>
          <w:rFonts w:ascii="Times New Roman" w:eastAsia="Times New Roman" w:hAnsi="Times New Roman"/>
          <w:lang w:eastAsia="hr-HR"/>
        </w:rPr>
        <w:t xml:space="preserve">. st. 1. točke </w:t>
      </w:r>
      <w:r w:rsidR="0093448A">
        <w:rPr>
          <w:rFonts w:ascii="Times New Roman" w:eastAsia="Times New Roman" w:hAnsi="Times New Roman"/>
          <w:lang w:eastAsia="hr-HR"/>
        </w:rPr>
        <w:t>3</w:t>
      </w:r>
      <w:r w:rsidRPr="001B6C35">
        <w:rPr>
          <w:rFonts w:ascii="Times New Roman" w:eastAsia="Times New Roman" w:hAnsi="Times New Roman"/>
          <w:lang w:eastAsia="hr-HR"/>
        </w:rPr>
        <w:t>. Zakona o lokalnoj  i područnoj (regionalnoj) samoupravi («Narodne novine» br. 33/01., 60/01.-vjerodostojno tumačenje, 125/05, 109/07., 125/08. i36/09.,150/11., 144/12. 19/13.</w:t>
      </w:r>
      <w:r w:rsidR="0093448A">
        <w:rPr>
          <w:rFonts w:ascii="Times New Roman" w:eastAsia="Times New Roman" w:hAnsi="Times New Roman"/>
          <w:lang w:eastAsia="hr-HR"/>
        </w:rPr>
        <w:t>, 137/15., 123/17., 98/19., 144/20.</w:t>
      </w:r>
      <w:r w:rsidRPr="001B6C35">
        <w:rPr>
          <w:rFonts w:ascii="Times New Roman" w:eastAsia="Times New Roman" w:hAnsi="Times New Roman"/>
          <w:lang w:eastAsia="hr-HR"/>
        </w:rPr>
        <w:t>)</w:t>
      </w:r>
      <w:r w:rsidR="0093448A">
        <w:rPr>
          <w:rFonts w:ascii="Times New Roman" w:eastAsia="Times New Roman" w:hAnsi="Times New Roman"/>
          <w:lang w:eastAsia="hr-HR"/>
        </w:rPr>
        <w:t xml:space="preserve"> </w:t>
      </w:r>
      <w:r w:rsidRPr="001B6C35">
        <w:rPr>
          <w:rFonts w:ascii="Times New Roman" w:eastAsia="Times New Roman" w:hAnsi="Times New Roman"/>
          <w:lang w:eastAsia="hr-HR"/>
        </w:rPr>
        <w:t>i članka 10</w:t>
      </w:r>
      <w:r w:rsidR="0093448A">
        <w:rPr>
          <w:rFonts w:ascii="Times New Roman" w:eastAsia="Times New Roman" w:hAnsi="Times New Roman"/>
          <w:lang w:eastAsia="hr-HR"/>
        </w:rPr>
        <w:t>1</w:t>
      </w:r>
      <w:r w:rsidRPr="001B6C35">
        <w:rPr>
          <w:rFonts w:ascii="Times New Roman" w:eastAsia="Times New Roman" w:hAnsi="Times New Roman"/>
          <w:lang w:eastAsia="hr-HR"/>
        </w:rPr>
        <w:t>. Statuta Grada Novigrada</w:t>
      </w:r>
      <w:r w:rsidR="0093448A">
        <w:rPr>
          <w:rFonts w:ascii="Times New Roman" w:eastAsia="Times New Roman" w:hAnsi="Times New Roman"/>
          <w:lang w:eastAsia="hr-HR"/>
        </w:rPr>
        <w:t>-Cittanova</w:t>
      </w:r>
      <w:r w:rsidRPr="001B6C35">
        <w:rPr>
          <w:rFonts w:ascii="Times New Roman" w:eastAsia="Times New Roman" w:hAnsi="Times New Roman"/>
          <w:lang w:eastAsia="hr-HR"/>
        </w:rPr>
        <w:t xml:space="preserve"> («Službene novine Grada Novigrada</w:t>
      </w:r>
      <w:r w:rsidR="0093448A">
        <w:rPr>
          <w:rFonts w:ascii="Times New Roman" w:eastAsia="Times New Roman" w:hAnsi="Times New Roman"/>
          <w:lang w:eastAsia="hr-HR"/>
        </w:rPr>
        <w:t xml:space="preserve">-Cittanova </w:t>
      </w:r>
      <w:r w:rsidRPr="001B6C35">
        <w:rPr>
          <w:rFonts w:ascii="Times New Roman" w:eastAsia="Times New Roman" w:hAnsi="Times New Roman"/>
          <w:lang w:eastAsia="hr-HR"/>
        </w:rPr>
        <w:t>», br</w:t>
      </w:r>
      <w:r w:rsidR="00BB3AEB">
        <w:rPr>
          <w:rFonts w:ascii="Times New Roman" w:eastAsia="Times New Roman" w:hAnsi="Times New Roman"/>
          <w:lang w:eastAsia="hr-HR"/>
        </w:rPr>
        <w:t xml:space="preserve">. </w:t>
      </w:r>
      <w:r w:rsidR="00BB3AEB" w:rsidRPr="00BB3AEB">
        <w:rPr>
          <w:rFonts w:ascii="Times New Roman" w:hAnsi="Times New Roman"/>
          <w:sz w:val="24"/>
          <w:szCs w:val="24"/>
        </w:rPr>
        <w:t xml:space="preserve">5/09, 3/13 2/14., </w:t>
      </w:r>
      <w:r w:rsidR="00BB3AEB" w:rsidRPr="00BB3AEB">
        <w:rPr>
          <w:rFonts w:ascii="Times New Roman" w:hAnsi="Times New Roman"/>
          <w:sz w:val="24"/>
          <w:szCs w:val="24"/>
          <w:lang w:eastAsia="hr-HR"/>
        </w:rPr>
        <w:t>2/17, 1/18, 2/20, 1/21, 6/21, 7/21- pročišćeni tekst, 3/22)</w:t>
      </w:r>
      <w:r w:rsidRPr="001B6C35">
        <w:rPr>
          <w:rFonts w:ascii="Times New Roman" w:eastAsia="Times New Roman" w:hAnsi="Times New Roman"/>
          <w:lang w:eastAsia="hr-HR"/>
        </w:rPr>
        <w:t xml:space="preserve">.),  </w:t>
      </w:r>
      <w:r w:rsidR="0093448A" w:rsidRPr="00E25B55">
        <w:rPr>
          <w:rFonts w:ascii="Times New Roman" w:hAnsi="Times New Roman"/>
          <w:sz w:val="24"/>
          <w:szCs w:val="24"/>
        </w:rPr>
        <w:t>Gradsko vijeće Grada Novigrada-Cittanova</w:t>
      </w:r>
      <w:r w:rsidR="0093448A" w:rsidRPr="00E25B55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93448A" w:rsidRPr="00E25B55">
        <w:rPr>
          <w:rFonts w:ascii="Times New Roman" w:hAnsi="Times New Roman"/>
          <w:sz w:val="24"/>
          <w:szCs w:val="24"/>
        </w:rPr>
        <w:t xml:space="preserve">na sjednici održanoj dana ___  </w:t>
      </w:r>
      <w:r w:rsidR="0093448A">
        <w:rPr>
          <w:rFonts w:ascii="Times New Roman" w:hAnsi="Times New Roman"/>
          <w:sz w:val="24"/>
          <w:szCs w:val="24"/>
        </w:rPr>
        <w:t>svibnja</w:t>
      </w:r>
      <w:r w:rsidR="0093448A" w:rsidRPr="00E25B55">
        <w:rPr>
          <w:rFonts w:ascii="Times New Roman" w:hAnsi="Times New Roman"/>
          <w:sz w:val="24"/>
          <w:szCs w:val="24"/>
        </w:rPr>
        <w:t xml:space="preserve"> 202</w:t>
      </w:r>
      <w:r w:rsidR="0093448A">
        <w:rPr>
          <w:rFonts w:ascii="Times New Roman" w:hAnsi="Times New Roman"/>
          <w:sz w:val="24"/>
          <w:szCs w:val="24"/>
        </w:rPr>
        <w:t>4</w:t>
      </w:r>
      <w:r w:rsidR="0093448A" w:rsidRPr="00E25B55">
        <w:rPr>
          <w:rFonts w:ascii="Times New Roman" w:hAnsi="Times New Roman"/>
          <w:sz w:val="24"/>
          <w:szCs w:val="24"/>
        </w:rPr>
        <w:t xml:space="preserve">. donosi </w:t>
      </w:r>
    </w:p>
    <w:p w14:paraId="281C3A22" w14:textId="1BCFAB5D" w:rsidR="00F52CD5" w:rsidRDefault="00F52CD5" w:rsidP="0093448A">
      <w:pPr>
        <w:spacing w:after="0"/>
        <w:jc w:val="both"/>
        <w:rPr>
          <w:rFonts w:ascii="Times New Roman" w:eastAsia="Times New Roman" w:hAnsi="Times New Roman"/>
          <w:lang w:eastAsia="hr-HR"/>
        </w:rPr>
      </w:pPr>
    </w:p>
    <w:p w14:paraId="35893D16" w14:textId="1FED635D" w:rsidR="00F52CD5" w:rsidRPr="001B6C35" w:rsidRDefault="00BB3AEB" w:rsidP="00F52CD5">
      <w:pPr>
        <w:spacing w:after="0"/>
        <w:jc w:val="center"/>
        <w:rPr>
          <w:rFonts w:ascii="Times New Roman" w:eastAsia="Times New Roman" w:hAnsi="Times New Roman"/>
          <w:b/>
          <w:lang w:eastAsia="hr-HR"/>
        </w:rPr>
      </w:pPr>
      <w:r>
        <w:rPr>
          <w:rFonts w:ascii="Times New Roman" w:eastAsia="Times New Roman" w:hAnsi="Times New Roman"/>
          <w:b/>
          <w:lang w:eastAsia="hr-HR"/>
        </w:rPr>
        <w:t>O</w:t>
      </w:r>
      <w:r w:rsidR="00F52CD5" w:rsidRPr="001B6C35">
        <w:rPr>
          <w:rFonts w:ascii="Times New Roman" w:eastAsia="Times New Roman" w:hAnsi="Times New Roman"/>
          <w:b/>
          <w:lang w:eastAsia="hr-HR"/>
        </w:rPr>
        <w:t xml:space="preserve">DLUKU </w:t>
      </w:r>
    </w:p>
    <w:p w14:paraId="6CF94204" w14:textId="77777777" w:rsidR="00F52CD5" w:rsidRPr="001B6C35" w:rsidRDefault="00F52CD5" w:rsidP="00F52CD5">
      <w:pPr>
        <w:spacing w:after="0"/>
        <w:jc w:val="center"/>
        <w:rPr>
          <w:rFonts w:ascii="Times New Roman" w:eastAsia="Times New Roman" w:hAnsi="Times New Roman"/>
          <w:b/>
          <w:lang w:eastAsia="hr-HR"/>
        </w:rPr>
      </w:pPr>
      <w:r w:rsidRPr="001B6C35">
        <w:rPr>
          <w:rFonts w:ascii="Times New Roman" w:eastAsia="Times New Roman" w:hAnsi="Times New Roman"/>
          <w:b/>
          <w:lang w:eastAsia="hr-HR"/>
        </w:rPr>
        <w:t>o osnivanju i imenovanju članova Odbora za bratimljenje</w:t>
      </w:r>
    </w:p>
    <w:p w14:paraId="3166892B" w14:textId="77777777" w:rsidR="00F52CD5" w:rsidRDefault="00F52CD5" w:rsidP="00F52CD5">
      <w:pPr>
        <w:spacing w:after="0"/>
        <w:jc w:val="center"/>
        <w:rPr>
          <w:rFonts w:ascii="Times New Roman" w:eastAsia="Times New Roman" w:hAnsi="Times New Roman"/>
          <w:b/>
          <w:lang w:eastAsia="hr-HR"/>
        </w:rPr>
      </w:pPr>
    </w:p>
    <w:p w14:paraId="4A2BA791" w14:textId="77777777" w:rsidR="00821042" w:rsidRPr="001B6C35" w:rsidRDefault="00821042" w:rsidP="00F52CD5">
      <w:pPr>
        <w:spacing w:after="0"/>
        <w:jc w:val="center"/>
        <w:rPr>
          <w:rFonts w:ascii="Times New Roman" w:eastAsia="Times New Roman" w:hAnsi="Times New Roman"/>
          <w:b/>
          <w:lang w:eastAsia="hr-HR"/>
        </w:rPr>
      </w:pPr>
    </w:p>
    <w:p w14:paraId="45A8F7E2" w14:textId="77777777" w:rsidR="00F52CD5" w:rsidRPr="001B6C35" w:rsidRDefault="00F52CD5" w:rsidP="00F52CD5">
      <w:pPr>
        <w:spacing w:after="0"/>
        <w:jc w:val="center"/>
        <w:rPr>
          <w:rFonts w:ascii="Times New Roman" w:eastAsia="Times New Roman" w:hAnsi="Times New Roman"/>
          <w:b/>
          <w:lang w:eastAsia="hr-HR"/>
        </w:rPr>
      </w:pPr>
      <w:r w:rsidRPr="001B6C35">
        <w:rPr>
          <w:rFonts w:ascii="Times New Roman" w:eastAsia="Times New Roman" w:hAnsi="Times New Roman"/>
          <w:b/>
          <w:lang w:eastAsia="hr-HR"/>
        </w:rPr>
        <w:t>I.</w:t>
      </w:r>
    </w:p>
    <w:p w14:paraId="7E3A7AF4" w14:textId="13ECD02B" w:rsidR="00F52CD5" w:rsidRDefault="00F52CD5" w:rsidP="00F52CD5">
      <w:pPr>
        <w:spacing w:after="0"/>
        <w:jc w:val="both"/>
        <w:rPr>
          <w:rFonts w:ascii="Times New Roman" w:hAnsi="Times New Roman"/>
        </w:rPr>
      </w:pPr>
      <w:r w:rsidRPr="001B6C35">
        <w:rPr>
          <w:rFonts w:ascii="Times New Roman" w:eastAsia="Times New Roman" w:hAnsi="Times New Roman"/>
          <w:lang w:eastAsia="hr-HR"/>
        </w:rPr>
        <w:t xml:space="preserve">Ovom Odlukom se osniva Odbor za bratimljenje u </w:t>
      </w:r>
      <w:r w:rsidRPr="001B6C35">
        <w:rPr>
          <w:rFonts w:ascii="Times New Roman" w:hAnsi="Times New Roman"/>
        </w:rPr>
        <w:t xml:space="preserve">svrhu koordiniranja aktivnosti prilikom uspostavljanja i održavanja suradnje  Grada Novigrada-Cittanova s drugim jedinicama lokalne samouprave (regionalne) samouprave u zemlji i inozemstvu. </w:t>
      </w:r>
    </w:p>
    <w:p w14:paraId="2B4FF910" w14:textId="77777777" w:rsidR="00821042" w:rsidRPr="001B6C35" w:rsidRDefault="00821042" w:rsidP="00F52CD5">
      <w:pPr>
        <w:spacing w:after="0"/>
        <w:jc w:val="both"/>
        <w:rPr>
          <w:rFonts w:ascii="Times New Roman" w:hAnsi="Times New Roman"/>
        </w:rPr>
      </w:pPr>
    </w:p>
    <w:p w14:paraId="037BC0F1" w14:textId="08DAE69E" w:rsidR="00821042" w:rsidRPr="001B6C35" w:rsidRDefault="00F52CD5" w:rsidP="00821042">
      <w:pPr>
        <w:spacing w:after="0"/>
        <w:jc w:val="center"/>
        <w:rPr>
          <w:rFonts w:ascii="Times New Roman" w:eastAsia="Times New Roman" w:hAnsi="Times New Roman"/>
          <w:b/>
          <w:lang w:eastAsia="hr-HR"/>
        </w:rPr>
      </w:pPr>
      <w:r w:rsidRPr="001B6C35">
        <w:rPr>
          <w:rFonts w:ascii="Times New Roman" w:eastAsia="Times New Roman" w:hAnsi="Times New Roman"/>
          <w:b/>
          <w:lang w:eastAsia="hr-HR"/>
        </w:rPr>
        <w:t>II.</w:t>
      </w:r>
    </w:p>
    <w:p w14:paraId="26D1FB79" w14:textId="37D3CED1" w:rsidR="00F52CD5" w:rsidRPr="001B6C35" w:rsidRDefault="00F52CD5" w:rsidP="00F52CD5">
      <w:pPr>
        <w:spacing w:after="0"/>
        <w:jc w:val="both"/>
        <w:rPr>
          <w:rFonts w:ascii="Times New Roman" w:eastAsia="Times New Roman" w:hAnsi="Times New Roman"/>
          <w:lang w:eastAsia="hr-HR"/>
        </w:rPr>
      </w:pPr>
      <w:r w:rsidRPr="001B6C35">
        <w:rPr>
          <w:rFonts w:ascii="Times New Roman" w:eastAsia="Times New Roman" w:hAnsi="Times New Roman"/>
          <w:lang w:eastAsia="hr-HR"/>
        </w:rPr>
        <w:t xml:space="preserve">Odbor čine predsjednik i </w:t>
      </w:r>
      <w:r w:rsidR="001B6C35" w:rsidRPr="001B6C35">
        <w:rPr>
          <w:rFonts w:ascii="Times New Roman" w:eastAsia="Times New Roman" w:hAnsi="Times New Roman"/>
          <w:lang w:eastAsia="hr-HR"/>
        </w:rPr>
        <w:t xml:space="preserve">pet </w:t>
      </w:r>
      <w:r w:rsidRPr="001B6C35">
        <w:rPr>
          <w:rFonts w:ascii="Times New Roman" w:eastAsia="Times New Roman" w:hAnsi="Times New Roman"/>
          <w:lang w:eastAsia="hr-HR"/>
        </w:rPr>
        <w:t xml:space="preserve">članova. </w:t>
      </w:r>
    </w:p>
    <w:p w14:paraId="15F5917B" w14:textId="50CDE116" w:rsidR="00821042" w:rsidRPr="001B6C35" w:rsidRDefault="00F52CD5" w:rsidP="00821042">
      <w:pPr>
        <w:spacing w:after="0"/>
        <w:jc w:val="center"/>
        <w:rPr>
          <w:rFonts w:ascii="Times New Roman" w:eastAsia="Times New Roman" w:hAnsi="Times New Roman"/>
          <w:b/>
          <w:lang w:eastAsia="hr-HR"/>
        </w:rPr>
      </w:pPr>
      <w:r w:rsidRPr="001B6C35">
        <w:rPr>
          <w:rFonts w:ascii="Times New Roman" w:eastAsia="Times New Roman" w:hAnsi="Times New Roman"/>
          <w:b/>
          <w:lang w:eastAsia="hr-HR"/>
        </w:rPr>
        <w:t>III.</w:t>
      </w:r>
    </w:p>
    <w:p w14:paraId="546B8AD3" w14:textId="77777777" w:rsidR="00F52CD5" w:rsidRPr="001B6C35" w:rsidRDefault="00F52CD5" w:rsidP="00F52CD5">
      <w:pPr>
        <w:spacing w:after="0"/>
        <w:rPr>
          <w:rFonts w:ascii="Times New Roman" w:eastAsia="Times New Roman" w:hAnsi="Times New Roman"/>
          <w:lang w:eastAsia="hr-HR"/>
        </w:rPr>
      </w:pPr>
      <w:r w:rsidRPr="001B6C35">
        <w:rPr>
          <w:rFonts w:ascii="Times New Roman" w:eastAsia="Times New Roman" w:hAnsi="Times New Roman"/>
          <w:lang w:eastAsia="hr-HR"/>
        </w:rPr>
        <w:t xml:space="preserve">Članovi Odbora nemaju pravo na naknadu, osim naknade stvarnih troškova u svezi s obavljanjem poslova iz točke I. ove Odluke. </w:t>
      </w:r>
    </w:p>
    <w:p w14:paraId="3CB9A14F" w14:textId="77777777" w:rsidR="00F52CD5" w:rsidRPr="001B6C35" w:rsidRDefault="00F52CD5" w:rsidP="00F52CD5">
      <w:pPr>
        <w:spacing w:after="0"/>
        <w:jc w:val="center"/>
        <w:rPr>
          <w:rFonts w:ascii="Times New Roman" w:eastAsia="Times New Roman" w:hAnsi="Times New Roman"/>
          <w:b/>
          <w:lang w:eastAsia="hr-HR"/>
        </w:rPr>
      </w:pPr>
      <w:r w:rsidRPr="001B6C35">
        <w:rPr>
          <w:rFonts w:ascii="Times New Roman" w:eastAsia="Times New Roman" w:hAnsi="Times New Roman"/>
          <w:b/>
          <w:lang w:eastAsia="hr-HR"/>
        </w:rPr>
        <w:t>IV.</w:t>
      </w:r>
    </w:p>
    <w:p w14:paraId="386E39AD" w14:textId="77777777" w:rsidR="00F52CD5" w:rsidRPr="001B6C35" w:rsidRDefault="00F52CD5" w:rsidP="00F52CD5">
      <w:pPr>
        <w:spacing w:after="0"/>
        <w:rPr>
          <w:rFonts w:ascii="Times New Roman" w:eastAsia="Times New Roman" w:hAnsi="Times New Roman"/>
          <w:lang w:eastAsia="hr-HR"/>
        </w:rPr>
      </w:pPr>
      <w:r w:rsidRPr="001B6C35">
        <w:rPr>
          <w:rFonts w:ascii="Times New Roman" w:eastAsia="Times New Roman" w:hAnsi="Times New Roman"/>
          <w:lang w:eastAsia="hr-HR"/>
        </w:rPr>
        <w:t xml:space="preserve">U sastav članstva Odbora iz točke II. ove Odluke imenuju se: </w:t>
      </w:r>
    </w:p>
    <w:p w14:paraId="77A783DA" w14:textId="5FA0E3DE" w:rsidR="00F52CD5" w:rsidRPr="001B6C35" w:rsidRDefault="00F52CD5" w:rsidP="00F52CD5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1B6C35">
        <w:rPr>
          <w:rFonts w:ascii="Times New Roman" w:hAnsi="Times New Roman"/>
        </w:rPr>
        <w:t>A</w:t>
      </w:r>
      <w:r w:rsidR="001B6C35" w:rsidRPr="001B6C35">
        <w:rPr>
          <w:rFonts w:ascii="Times New Roman" w:hAnsi="Times New Roman"/>
        </w:rPr>
        <w:t>ndrea Zancola</w:t>
      </w:r>
      <w:r w:rsidRPr="001B6C35">
        <w:rPr>
          <w:rFonts w:ascii="Times New Roman" w:hAnsi="Times New Roman"/>
        </w:rPr>
        <w:t>, predsjednik</w:t>
      </w:r>
    </w:p>
    <w:p w14:paraId="707A3283" w14:textId="50329A52" w:rsidR="00F52CD5" w:rsidRPr="001B6C35" w:rsidRDefault="001B6C35" w:rsidP="00F52CD5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1B6C35">
        <w:rPr>
          <w:rFonts w:ascii="Times New Roman" w:hAnsi="Times New Roman"/>
        </w:rPr>
        <w:t xml:space="preserve">Paola </w:t>
      </w:r>
      <w:proofErr w:type="spellStart"/>
      <w:r w:rsidRPr="001B6C35">
        <w:rPr>
          <w:rFonts w:ascii="Times New Roman" w:hAnsi="Times New Roman"/>
        </w:rPr>
        <w:t>Legovich</w:t>
      </w:r>
      <w:proofErr w:type="spellEnd"/>
      <w:r w:rsidRPr="001B6C35">
        <w:rPr>
          <w:rFonts w:ascii="Times New Roman" w:hAnsi="Times New Roman"/>
        </w:rPr>
        <w:t xml:space="preserve"> </w:t>
      </w:r>
      <w:proofErr w:type="spellStart"/>
      <w:r w:rsidRPr="001B6C35">
        <w:rPr>
          <w:rFonts w:ascii="Times New Roman" w:hAnsi="Times New Roman"/>
        </w:rPr>
        <w:t>Hrobat</w:t>
      </w:r>
      <w:proofErr w:type="spellEnd"/>
      <w:r w:rsidR="00821042">
        <w:rPr>
          <w:rFonts w:ascii="Times New Roman" w:hAnsi="Times New Roman"/>
        </w:rPr>
        <w:t>, član</w:t>
      </w:r>
    </w:p>
    <w:p w14:paraId="1AF0B039" w14:textId="498DF189" w:rsidR="00F52CD5" w:rsidRPr="001B6C35" w:rsidRDefault="001B6C35" w:rsidP="00F52CD5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1B6C35">
        <w:rPr>
          <w:rFonts w:ascii="Times New Roman" w:hAnsi="Times New Roman"/>
        </w:rPr>
        <w:t>Alen Luk</w:t>
      </w:r>
      <w:r w:rsidR="00821042">
        <w:rPr>
          <w:rFonts w:ascii="Times New Roman" w:hAnsi="Times New Roman"/>
        </w:rPr>
        <w:t>, član</w:t>
      </w:r>
    </w:p>
    <w:p w14:paraId="1EA52C16" w14:textId="60544316" w:rsidR="00F52CD5" w:rsidRDefault="001B6C35" w:rsidP="00F52CD5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1B6C35">
        <w:rPr>
          <w:rFonts w:ascii="Times New Roman" w:hAnsi="Times New Roman"/>
        </w:rPr>
        <w:t>Vanja Gorički</w:t>
      </w:r>
      <w:r w:rsidR="00821042">
        <w:rPr>
          <w:rFonts w:ascii="Times New Roman" w:hAnsi="Times New Roman"/>
        </w:rPr>
        <w:t>, član</w:t>
      </w:r>
    </w:p>
    <w:p w14:paraId="4199165E" w14:textId="31F3799E" w:rsidR="00F52CD5" w:rsidRPr="001B6C35" w:rsidRDefault="001B6C35" w:rsidP="001B6C35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1B6C35">
        <w:rPr>
          <w:rFonts w:ascii="Times New Roman" w:hAnsi="Times New Roman"/>
        </w:rPr>
        <w:t xml:space="preserve">Eva </w:t>
      </w:r>
      <w:proofErr w:type="spellStart"/>
      <w:r w:rsidRPr="001B6C35">
        <w:rPr>
          <w:rFonts w:ascii="Times New Roman" w:hAnsi="Times New Roman"/>
        </w:rPr>
        <w:t>Fernetich</w:t>
      </w:r>
      <w:proofErr w:type="spellEnd"/>
      <w:r w:rsidR="00821042">
        <w:rPr>
          <w:rFonts w:ascii="Times New Roman" w:hAnsi="Times New Roman"/>
        </w:rPr>
        <w:t>, član</w:t>
      </w:r>
    </w:p>
    <w:p w14:paraId="28FBEDD7" w14:textId="15B94E9C" w:rsidR="00F52CD5" w:rsidRPr="001B6C35" w:rsidRDefault="001B6C35" w:rsidP="00F52CD5">
      <w:pPr>
        <w:pStyle w:val="Odlomakpopisa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</w:rPr>
      </w:pPr>
      <w:r w:rsidRPr="001B6C35">
        <w:rPr>
          <w:rFonts w:ascii="Times New Roman" w:hAnsi="Times New Roman"/>
        </w:rPr>
        <w:t>Andrea Anić</w:t>
      </w:r>
      <w:r w:rsidR="00821042">
        <w:rPr>
          <w:rFonts w:ascii="Times New Roman" w:hAnsi="Times New Roman"/>
        </w:rPr>
        <w:t>, član</w:t>
      </w:r>
    </w:p>
    <w:p w14:paraId="63E014D7" w14:textId="2309FE42" w:rsidR="00F52CD5" w:rsidRPr="001B6C35" w:rsidRDefault="00F52CD5" w:rsidP="001B6C35">
      <w:pPr>
        <w:spacing w:after="0" w:line="240" w:lineRule="auto"/>
        <w:ind w:left="360"/>
        <w:rPr>
          <w:rFonts w:ascii="Times New Roman" w:hAnsi="Times New Roman"/>
        </w:rPr>
      </w:pPr>
    </w:p>
    <w:p w14:paraId="268C5DBD" w14:textId="77777777" w:rsidR="00F52CD5" w:rsidRPr="001B6C35" w:rsidRDefault="00F52CD5" w:rsidP="00F52CD5">
      <w:pPr>
        <w:spacing w:after="0"/>
        <w:jc w:val="center"/>
        <w:rPr>
          <w:rFonts w:ascii="Times New Roman" w:eastAsia="Times New Roman" w:hAnsi="Times New Roman"/>
          <w:b/>
          <w:lang w:eastAsia="hr-HR"/>
        </w:rPr>
      </w:pPr>
      <w:r w:rsidRPr="001B6C35">
        <w:rPr>
          <w:rFonts w:ascii="Times New Roman" w:eastAsia="Times New Roman" w:hAnsi="Times New Roman"/>
          <w:b/>
          <w:lang w:eastAsia="hr-HR"/>
        </w:rPr>
        <w:t>V.</w:t>
      </w:r>
    </w:p>
    <w:p w14:paraId="71F4E922" w14:textId="431BCEBF" w:rsidR="00F52CD5" w:rsidRPr="001B6C35" w:rsidRDefault="00F52CD5" w:rsidP="00F52CD5">
      <w:pPr>
        <w:spacing w:after="0"/>
        <w:jc w:val="both"/>
        <w:rPr>
          <w:rFonts w:ascii="Times New Roman" w:eastAsia="Times New Roman" w:hAnsi="Times New Roman"/>
          <w:lang w:eastAsia="hr-HR"/>
        </w:rPr>
      </w:pPr>
      <w:r w:rsidRPr="001B6C35">
        <w:rPr>
          <w:rFonts w:ascii="Times New Roman" w:eastAsia="Times New Roman" w:hAnsi="Times New Roman"/>
          <w:lang w:eastAsia="hr-HR"/>
        </w:rPr>
        <w:t xml:space="preserve">Ova odluka stupa na </w:t>
      </w:r>
      <w:r w:rsidR="00BB3AEB">
        <w:rPr>
          <w:rFonts w:ascii="Times New Roman" w:eastAsia="Times New Roman" w:hAnsi="Times New Roman"/>
          <w:lang w:eastAsia="hr-HR"/>
        </w:rPr>
        <w:t xml:space="preserve">snagu dan nakon </w:t>
      </w:r>
      <w:r w:rsidRPr="001B6C35">
        <w:rPr>
          <w:rFonts w:ascii="Times New Roman" w:eastAsia="Times New Roman" w:hAnsi="Times New Roman"/>
          <w:lang w:eastAsia="hr-HR"/>
        </w:rPr>
        <w:t>o</w:t>
      </w:r>
      <w:r w:rsidR="00BB3AEB">
        <w:rPr>
          <w:rFonts w:ascii="Times New Roman" w:eastAsia="Times New Roman" w:hAnsi="Times New Roman"/>
          <w:lang w:eastAsia="hr-HR"/>
        </w:rPr>
        <w:t xml:space="preserve">bjave u </w:t>
      </w:r>
      <w:r w:rsidR="00312F7A">
        <w:rPr>
          <w:rFonts w:ascii="Times New Roman" w:eastAsia="Times New Roman" w:hAnsi="Times New Roman"/>
          <w:lang w:eastAsia="hr-HR"/>
        </w:rPr>
        <w:t xml:space="preserve"> S</w:t>
      </w:r>
      <w:r w:rsidRPr="001B6C35">
        <w:rPr>
          <w:rFonts w:ascii="Times New Roman" w:eastAsia="Times New Roman" w:hAnsi="Times New Roman"/>
          <w:lang w:eastAsia="hr-HR"/>
        </w:rPr>
        <w:t xml:space="preserve">lužbenim novinama Grada Novigrada-Cittanova. </w:t>
      </w:r>
    </w:p>
    <w:p w14:paraId="5BA0B682" w14:textId="77777777" w:rsidR="00F52CD5" w:rsidRPr="001B6C35" w:rsidRDefault="00F52CD5" w:rsidP="00F52CD5">
      <w:pPr>
        <w:spacing w:after="0"/>
        <w:jc w:val="center"/>
        <w:rPr>
          <w:rFonts w:ascii="Times New Roman" w:eastAsia="Times New Roman" w:hAnsi="Times New Roman"/>
          <w:b/>
          <w:lang w:eastAsia="hr-HR"/>
        </w:rPr>
      </w:pPr>
      <w:r w:rsidRPr="001B6C35">
        <w:rPr>
          <w:rFonts w:ascii="Times New Roman" w:eastAsia="Times New Roman" w:hAnsi="Times New Roman"/>
          <w:b/>
          <w:lang w:eastAsia="hr-HR"/>
        </w:rPr>
        <w:t xml:space="preserve">                                                                                                                  </w:t>
      </w:r>
    </w:p>
    <w:p w14:paraId="3F868E7D" w14:textId="45A8495E" w:rsidR="00F52CD5" w:rsidRPr="001B6C35" w:rsidRDefault="00F52CD5" w:rsidP="00F52CD5">
      <w:pPr>
        <w:spacing w:after="0"/>
        <w:rPr>
          <w:rFonts w:ascii="Times New Roman" w:hAnsi="Times New Roman"/>
        </w:rPr>
      </w:pPr>
      <w:r w:rsidRPr="001B6C35">
        <w:rPr>
          <w:rFonts w:ascii="Times New Roman" w:hAnsi="Times New Roman"/>
        </w:rPr>
        <w:t>KLASA: 02</w:t>
      </w:r>
      <w:r w:rsidR="001B6C35" w:rsidRPr="001B6C35">
        <w:rPr>
          <w:rFonts w:ascii="Times New Roman" w:hAnsi="Times New Roman"/>
        </w:rPr>
        <w:t>9</w:t>
      </w:r>
      <w:r w:rsidRPr="001B6C35">
        <w:rPr>
          <w:rFonts w:ascii="Times New Roman" w:hAnsi="Times New Roman"/>
        </w:rPr>
        <w:t>-01/</w:t>
      </w:r>
      <w:r w:rsidR="001B6C35" w:rsidRPr="001B6C35">
        <w:rPr>
          <w:rFonts w:ascii="Times New Roman" w:hAnsi="Times New Roman"/>
        </w:rPr>
        <w:t>24</w:t>
      </w:r>
      <w:r w:rsidRPr="001B6C35">
        <w:rPr>
          <w:rFonts w:ascii="Times New Roman" w:hAnsi="Times New Roman"/>
        </w:rPr>
        <w:t>-01/0</w:t>
      </w:r>
      <w:r w:rsidR="001B6C35" w:rsidRPr="001B6C35">
        <w:rPr>
          <w:rFonts w:ascii="Times New Roman" w:hAnsi="Times New Roman"/>
        </w:rPr>
        <w:t>1</w:t>
      </w:r>
    </w:p>
    <w:p w14:paraId="28153584" w14:textId="55CD2D0E" w:rsidR="00F52CD5" w:rsidRPr="001B6C35" w:rsidRDefault="00F52CD5" w:rsidP="00F52C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6C35">
        <w:rPr>
          <w:rFonts w:ascii="Times New Roman" w:hAnsi="Times New Roman"/>
        </w:rPr>
        <w:t xml:space="preserve">URBROJ: </w:t>
      </w:r>
      <w:r w:rsidR="001B6C35" w:rsidRPr="001B6C35">
        <w:rPr>
          <w:rFonts w:ascii="Times New Roman" w:hAnsi="Times New Roman"/>
        </w:rPr>
        <w:t>2163-5-0</w:t>
      </w:r>
      <w:r w:rsidR="0093448A">
        <w:rPr>
          <w:rFonts w:ascii="Times New Roman" w:hAnsi="Times New Roman"/>
        </w:rPr>
        <w:t>2</w:t>
      </w:r>
      <w:r w:rsidR="001B6C35" w:rsidRPr="001B6C35">
        <w:rPr>
          <w:rFonts w:ascii="Times New Roman" w:hAnsi="Times New Roman"/>
        </w:rPr>
        <w:t>-24-0</w:t>
      </w:r>
      <w:r w:rsidR="0093448A">
        <w:rPr>
          <w:rFonts w:ascii="Times New Roman" w:hAnsi="Times New Roman"/>
        </w:rPr>
        <w:t>2</w:t>
      </w:r>
    </w:p>
    <w:p w14:paraId="50B2D634" w14:textId="66851323" w:rsidR="00F52CD5" w:rsidRPr="001B6C35" w:rsidRDefault="00F52CD5" w:rsidP="00F52CD5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  <w:r w:rsidRPr="001B6C35">
        <w:rPr>
          <w:rFonts w:ascii="Times New Roman" w:hAnsi="Times New Roman"/>
        </w:rPr>
        <w:t xml:space="preserve">U Novigradu-Cittanova, </w:t>
      </w:r>
      <w:r w:rsidR="0093448A">
        <w:rPr>
          <w:rFonts w:ascii="Times New Roman" w:hAnsi="Times New Roman"/>
        </w:rPr>
        <w:t xml:space="preserve"> </w:t>
      </w:r>
      <w:r w:rsidR="001B6C35" w:rsidRPr="001B6C35">
        <w:rPr>
          <w:rFonts w:ascii="Times New Roman" w:hAnsi="Times New Roman"/>
        </w:rPr>
        <w:t xml:space="preserve">svibnja </w:t>
      </w:r>
      <w:r w:rsidRPr="001B6C35">
        <w:rPr>
          <w:rFonts w:ascii="Times New Roman" w:hAnsi="Times New Roman"/>
        </w:rPr>
        <w:t xml:space="preserve"> 20</w:t>
      </w:r>
      <w:r w:rsidR="001B6C35" w:rsidRPr="001B6C35">
        <w:rPr>
          <w:rFonts w:ascii="Times New Roman" w:hAnsi="Times New Roman"/>
        </w:rPr>
        <w:t xml:space="preserve">24. </w:t>
      </w:r>
    </w:p>
    <w:p w14:paraId="0DA9808D" w14:textId="569D4FE7" w:rsidR="00F52CD5" w:rsidRPr="00821042" w:rsidRDefault="00F52CD5" w:rsidP="00F52CD5">
      <w:pPr>
        <w:pStyle w:val="Tijeloteksta"/>
        <w:rPr>
          <w:rFonts w:ascii="Times New Roman" w:hAnsi="Times New Roman" w:cs="Times New Roman"/>
          <w:b/>
          <w:bCs/>
          <w:szCs w:val="22"/>
        </w:rPr>
      </w:pPr>
      <w:r w:rsidRPr="00821042">
        <w:rPr>
          <w:rFonts w:ascii="Times New Roman" w:hAnsi="Times New Roman" w:cs="Times New Roman"/>
          <w:b/>
          <w:bCs/>
          <w:szCs w:val="22"/>
        </w:rPr>
        <w:tab/>
      </w:r>
      <w:r w:rsidRPr="00821042">
        <w:rPr>
          <w:rFonts w:ascii="Times New Roman" w:hAnsi="Times New Roman" w:cs="Times New Roman"/>
          <w:b/>
          <w:bCs/>
          <w:szCs w:val="22"/>
        </w:rPr>
        <w:tab/>
      </w:r>
    </w:p>
    <w:p w14:paraId="7DAEEE40" w14:textId="77777777" w:rsidR="0093448A" w:rsidRPr="00E25B55" w:rsidRDefault="0093448A" w:rsidP="0093448A">
      <w:pPr>
        <w:spacing w:after="0" w:line="240" w:lineRule="auto"/>
        <w:ind w:left="6372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3AF71AB7" w14:textId="77777777" w:rsidR="0093448A" w:rsidRPr="00E25B55" w:rsidRDefault="0093448A" w:rsidP="009344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25B55">
        <w:rPr>
          <w:rFonts w:ascii="Times New Roman" w:hAnsi="Times New Roman"/>
          <w:sz w:val="24"/>
          <w:szCs w:val="24"/>
        </w:rPr>
        <w:t>GRADSKO VIJEĆE GRADA NOVIGRADA-CITTANOVA</w:t>
      </w:r>
    </w:p>
    <w:p w14:paraId="34C8B5EC" w14:textId="77777777" w:rsidR="0093448A" w:rsidRPr="00E25B55" w:rsidRDefault="0093448A" w:rsidP="0093448A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E25B55">
        <w:rPr>
          <w:rFonts w:ascii="Times New Roman" w:hAnsi="Times New Roman"/>
          <w:sz w:val="24"/>
          <w:szCs w:val="24"/>
        </w:rPr>
        <w:t>PREDSJEDN</w:t>
      </w:r>
      <w:r>
        <w:rPr>
          <w:rFonts w:ascii="Times New Roman" w:hAnsi="Times New Roman"/>
          <w:sz w:val="24"/>
          <w:szCs w:val="24"/>
        </w:rPr>
        <w:t>ICA</w:t>
      </w:r>
      <w:r w:rsidRPr="00E25B55">
        <w:rPr>
          <w:rFonts w:ascii="Times New Roman" w:hAnsi="Times New Roman"/>
          <w:sz w:val="24"/>
          <w:szCs w:val="24"/>
        </w:rPr>
        <w:t xml:space="preserve"> GRADSKOG VIJEĆA</w:t>
      </w:r>
    </w:p>
    <w:p w14:paraId="12F7F79A" w14:textId="69645FEE" w:rsidR="0093448A" w:rsidRPr="00E25B55" w:rsidRDefault="0093448A" w:rsidP="0093448A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Dijana Lipovac Matić</w:t>
      </w:r>
    </w:p>
    <w:p w14:paraId="3AB55453" w14:textId="77777777" w:rsidR="00F52CD5" w:rsidRPr="00821042" w:rsidRDefault="00F52CD5" w:rsidP="00F52CD5">
      <w:pPr>
        <w:pStyle w:val="Tijeloteksta"/>
        <w:rPr>
          <w:rFonts w:ascii="Times New Roman" w:hAnsi="Times New Roman" w:cs="Times New Roman"/>
          <w:b/>
          <w:bCs/>
          <w:szCs w:val="22"/>
        </w:rPr>
      </w:pPr>
    </w:p>
    <w:p w14:paraId="4892C4C1" w14:textId="77777777" w:rsidR="0093448A" w:rsidRDefault="0093448A" w:rsidP="0093448A">
      <w:pPr>
        <w:spacing w:after="0"/>
        <w:jc w:val="right"/>
        <w:rPr>
          <w:rFonts w:ascii="Times New Roman" w:eastAsia="Times New Roman" w:hAnsi="Times New Roman"/>
          <w:lang w:eastAsia="hr-HR"/>
        </w:rPr>
      </w:pPr>
    </w:p>
    <w:p w14:paraId="6AC69F31" w14:textId="77777777" w:rsidR="0093448A" w:rsidRDefault="0093448A" w:rsidP="0093448A">
      <w:pPr>
        <w:spacing w:after="0"/>
        <w:jc w:val="right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</w:t>
      </w:r>
    </w:p>
    <w:p w14:paraId="10DF66CD" w14:textId="77777777" w:rsidR="0093448A" w:rsidRDefault="0093448A" w:rsidP="0093448A">
      <w:pPr>
        <w:spacing w:after="0"/>
        <w:jc w:val="right"/>
        <w:rPr>
          <w:rFonts w:ascii="Times New Roman" w:eastAsia="Times New Roman" w:hAnsi="Times New Roman"/>
          <w:lang w:eastAsia="hr-HR"/>
        </w:rPr>
      </w:pPr>
    </w:p>
    <w:p w14:paraId="418A2863" w14:textId="77777777" w:rsidR="0093448A" w:rsidRDefault="0093448A" w:rsidP="00047BB3">
      <w:pPr>
        <w:spacing w:after="0"/>
        <w:rPr>
          <w:rFonts w:ascii="Times New Roman" w:eastAsia="Times New Roman" w:hAnsi="Times New Roman"/>
          <w:lang w:eastAsia="hr-HR"/>
        </w:rPr>
      </w:pPr>
    </w:p>
    <w:p w14:paraId="4192EF17" w14:textId="6718E806" w:rsidR="0093448A" w:rsidRDefault="0093448A" w:rsidP="0093448A">
      <w:pPr>
        <w:spacing w:after="0"/>
        <w:jc w:val="righ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>OBRAZLOŽENJE</w:t>
      </w:r>
    </w:p>
    <w:p w14:paraId="3CEB0A11" w14:textId="77777777" w:rsidR="0093448A" w:rsidRDefault="0093448A" w:rsidP="0093448A">
      <w:pPr>
        <w:spacing w:after="0"/>
        <w:rPr>
          <w:rFonts w:ascii="Times New Roman" w:eastAsia="Times New Roman" w:hAnsi="Times New Roman"/>
        </w:rPr>
      </w:pPr>
    </w:p>
    <w:p w14:paraId="1FEDF74F" w14:textId="77777777" w:rsidR="0093448A" w:rsidRPr="00BB3AEB" w:rsidRDefault="0093448A" w:rsidP="00BB3AEB">
      <w:pPr>
        <w:spacing w:after="0"/>
        <w:rPr>
          <w:rFonts w:ascii="Times New Roman" w:eastAsia="Times New Roman" w:hAnsi="Times New Roman"/>
          <w:b/>
        </w:rPr>
      </w:pPr>
      <w:r w:rsidRPr="00BB3AEB">
        <w:rPr>
          <w:rFonts w:ascii="Times New Roman" w:eastAsia="Times New Roman" w:hAnsi="Times New Roman"/>
          <w:b/>
        </w:rPr>
        <w:t>RAZLOZI DONOŠENJA AKTA</w:t>
      </w:r>
    </w:p>
    <w:p w14:paraId="07354FF8" w14:textId="77777777" w:rsidR="0093448A" w:rsidRDefault="0093448A" w:rsidP="0093448A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lang w:eastAsia="hr-HR"/>
        </w:rPr>
      </w:pPr>
      <w:r>
        <w:rPr>
          <w:rFonts w:ascii="Times New Roman" w:eastAsia="Times New Roman" w:hAnsi="Times New Roman"/>
          <w:lang w:eastAsia="hr-HR"/>
        </w:rPr>
        <w:t xml:space="preserve">                                                               </w:t>
      </w:r>
    </w:p>
    <w:p w14:paraId="23498E66" w14:textId="2349FA30" w:rsidR="0093448A" w:rsidRDefault="00BB3AEB" w:rsidP="00047BB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 xml:space="preserve">Gradsko vijeće u okviru svojih zakonskih i statutarnih </w:t>
      </w:r>
      <w:r w:rsidR="00654669">
        <w:rPr>
          <w:rFonts w:ascii="Times New Roman" w:hAnsi="Times New Roman"/>
          <w:iCs/>
        </w:rPr>
        <w:t xml:space="preserve">ovlasti </w:t>
      </w:r>
      <w:r>
        <w:rPr>
          <w:rFonts w:ascii="Times New Roman" w:hAnsi="Times New Roman"/>
          <w:iCs/>
        </w:rPr>
        <w:t xml:space="preserve">nadležno je za </w:t>
      </w:r>
      <w:r w:rsidR="00654669">
        <w:rPr>
          <w:rFonts w:ascii="Times New Roman" w:hAnsi="Times New Roman"/>
          <w:iCs/>
        </w:rPr>
        <w:t xml:space="preserve">donošenje odluke o uspostavljanju međusobne suradnje s odgovarajućim lokalnim i regionalnim jedinicama. U svrhu koordiniranja aktivnosti </w:t>
      </w:r>
      <w:r w:rsidR="00047BB3">
        <w:rPr>
          <w:rFonts w:ascii="Times New Roman" w:hAnsi="Times New Roman"/>
          <w:iCs/>
        </w:rPr>
        <w:t>prilikom uspostavljanja i održavanja međusobne suradnje osniva se i imenuje Odbor kojeg čine predsjednik i pet članova</w:t>
      </w:r>
      <w:r w:rsidR="00D14BFA">
        <w:rPr>
          <w:rFonts w:ascii="Times New Roman" w:hAnsi="Times New Roman"/>
          <w:iCs/>
        </w:rPr>
        <w:t xml:space="preserve">, koji će lokalnu vlast zastupati u projektima i sastancima s pobratimljenim gradovima i općinama. </w:t>
      </w:r>
    </w:p>
    <w:p w14:paraId="1346DAAE" w14:textId="77777777" w:rsidR="0093448A" w:rsidRDefault="0093448A" w:rsidP="0093448A">
      <w:pPr>
        <w:jc w:val="both"/>
        <w:rPr>
          <w:rFonts w:ascii="Times New Roman" w:hAnsi="Times New Roman"/>
        </w:rPr>
      </w:pPr>
    </w:p>
    <w:p w14:paraId="20400893" w14:textId="77777777" w:rsidR="0093448A" w:rsidRDefault="0093448A" w:rsidP="0093448A">
      <w:pPr>
        <w:spacing w:after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PRAVNI AKTI</w:t>
      </w:r>
    </w:p>
    <w:p w14:paraId="5395AE31" w14:textId="77777777" w:rsidR="0093448A" w:rsidRDefault="0093448A" w:rsidP="0093448A">
      <w:pPr>
        <w:pStyle w:val="Odlomakpopisa"/>
        <w:spacing w:after="0"/>
        <w:jc w:val="both"/>
        <w:rPr>
          <w:rFonts w:ascii="Times New Roman" w:eastAsia="Times New Roman" w:hAnsi="Times New Roman"/>
          <w:b/>
        </w:rPr>
      </w:pPr>
    </w:p>
    <w:p w14:paraId="30486FE2" w14:textId="1726A7E9" w:rsidR="0093448A" w:rsidRDefault="0093448A" w:rsidP="0093448A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Temelj za donošenje ove Odluke je članak </w:t>
      </w:r>
      <w:r w:rsidR="00BB3AEB">
        <w:rPr>
          <w:rFonts w:ascii="Times New Roman" w:eastAsia="Times New Roman" w:hAnsi="Times New Roman"/>
          <w:lang w:eastAsia="hr-HR"/>
        </w:rPr>
        <w:t>35</w:t>
      </w:r>
      <w:r w:rsidR="00BB3AEB" w:rsidRPr="001B6C35">
        <w:rPr>
          <w:rFonts w:ascii="Times New Roman" w:eastAsia="Times New Roman" w:hAnsi="Times New Roman"/>
          <w:lang w:eastAsia="hr-HR"/>
        </w:rPr>
        <w:t xml:space="preserve">. st. 1. točke </w:t>
      </w:r>
      <w:r w:rsidR="00BB3AEB">
        <w:rPr>
          <w:rFonts w:ascii="Times New Roman" w:eastAsia="Times New Roman" w:hAnsi="Times New Roman"/>
          <w:lang w:eastAsia="hr-HR"/>
        </w:rPr>
        <w:t>3</w:t>
      </w:r>
      <w:r w:rsidR="00BB3AEB" w:rsidRPr="001B6C35">
        <w:rPr>
          <w:rFonts w:ascii="Times New Roman" w:eastAsia="Times New Roman" w:hAnsi="Times New Roman"/>
          <w:lang w:eastAsia="hr-HR"/>
        </w:rPr>
        <w:t>. Zakona o lokalnoj  i područnoj (regionalnoj) samoupravi («Narodne novine» br. 33/01., 60/01.-vjerodostojno tumačenje, 125/05, 109/07., 125/08. i36/09.,150/11., 144/12. 19/13.</w:t>
      </w:r>
      <w:r w:rsidR="00BB3AEB">
        <w:rPr>
          <w:rFonts w:ascii="Times New Roman" w:eastAsia="Times New Roman" w:hAnsi="Times New Roman"/>
          <w:lang w:eastAsia="hr-HR"/>
        </w:rPr>
        <w:t>, 137/15., 123/17., 98/19., 144/20.</w:t>
      </w:r>
      <w:r w:rsidR="00BB3AEB" w:rsidRPr="001B6C35">
        <w:rPr>
          <w:rFonts w:ascii="Times New Roman" w:eastAsia="Times New Roman" w:hAnsi="Times New Roman"/>
          <w:lang w:eastAsia="hr-HR"/>
        </w:rPr>
        <w:t>)</w:t>
      </w:r>
      <w:r w:rsidR="00BB3AEB">
        <w:rPr>
          <w:rFonts w:ascii="Times New Roman" w:eastAsia="Times New Roman" w:hAnsi="Times New Roman"/>
          <w:lang w:eastAsia="hr-HR"/>
        </w:rPr>
        <w:t xml:space="preserve"> i članak </w:t>
      </w:r>
      <w:r>
        <w:rPr>
          <w:rFonts w:ascii="Times New Roman" w:eastAsia="Times New Roman" w:hAnsi="Times New Roman"/>
        </w:rPr>
        <w:t>101. Statuta Grada Novigrada (“Službene novine Grada Novigrada- Cittanova”, broj br. 5/09., 3/13., 2/14. 2/17. 1/18., 2/20., 1/21., 6/21., 7/21.- pročišćeni tekst, 3/22.).</w:t>
      </w:r>
    </w:p>
    <w:p w14:paraId="65F90206" w14:textId="77777777" w:rsidR="0093448A" w:rsidRDefault="0093448A" w:rsidP="0093448A">
      <w:pPr>
        <w:pStyle w:val="Odlomakpopisa"/>
        <w:spacing w:after="0"/>
        <w:jc w:val="both"/>
        <w:rPr>
          <w:rFonts w:ascii="Times New Roman" w:eastAsia="Times New Roman" w:hAnsi="Times New Roman"/>
          <w:b/>
        </w:rPr>
      </w:pPr>
    </w:p>
    <w:p w14:paraId="1CCF809D" w14:textId="77777777" w:rsidR="0093448A" w:rsidRDefault="0093448A" w:rsidP="0093448A">
      <w:pPr>
        <w:pStyle w:val="Odlomakpopisa"/>
        <w:spacing w:after="0"/>
        <w:jc w:val="both"/>
        <w:rPr>
          <w:rFonts w:ascii="Times New Roman" w:eastAsia="Times New Roman" w:hAnsi="Times New Roman"/>
          <w:b/>
        </w:rPr>
      </w:pPr>
    </w:p>
    <w:p w14:paraId="5F85D81B" w14:textId="77777777" w:rsidR="0093448A" w:rsidRDefault="0093448A" w:rsidP="0093448A">
      <w:pPr>
        <w:spacing w:after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UTJECAJ NA PRORAČUN</w:t>
      </w:r>
    </w:p>
    <w:p w14:paraId="2CC0722E" w14:textId="77777777" w:rsidR="0093448A" w:rsidRDefault="0093448A" w:rsidP="0093448A">
      <w:pPr>
        <w:pStyle w:val="Odlomakpopisa"/>
        <w:spacing w:after="0"/>
        <w:jc w:val="both"/>
        <w:rPr>
          <w:rFonts w:ascii="Times New Roman" w:eastAsia="Times New Roman" w:hAnsi="Times New Roman"/>
          <w:b/>
        </w:rPr>
      </w:pPr>
    </w:p>
    <w:p w14:paraId="6DE9178A" w14:textId="77777777" w:rsidR="0093448A" w:rsidRDefault="0093448A" w:rsidP="0093448A">
      <w:pPr>
        <w:spacing w:after="0"/>
        <w:jc w:val="both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 xml:space="preserve">Donošenje ove Odluke nema utjecaja na Proračun Grada Novigrada- Cittanova. </w:t>
      </w:r>
    </w:p>
    <w:p w14:paraId="2238F841" w14:textId="77777777" w:rsidR="0093448A" w:rsidRDefault="0093448A" w:rsidP="0093448A">
      <w:pPr>
        <w:rPr>
          <w:rFonts w:ascii="Times New Roman" w:eastAsiaTheme="minorHAnsi" w:hAnsi="Times New Roman"/>
        </w:rPr>
      </w:pPr>
    </w:p>
    <w:sectPr w:rsidR="00934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1868E5"/>
    <w:multiLevelType w:val="hybridMultilevel"/>
    <w:tmpl w:val="105634B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E7A3F"/>
    <w:multiLevelType w:val="hybridMultilevel"/>
    <w:tmpl w:val="E3EEE3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28B33B0"/>
    <w:multiLevelType w:val="hybridMultilevel"/>
    <w:tmpl w:val="105634B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2584783">
    <w:abstractNumId w:val="1"/>
  </w:num>
  <w:num w:numId="2" w16cid:durableId="8518405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9951155">
    <w:abstractNumId w:val="1"/>
  </w:num>
  <w:num w:numId="4" w16cid:durableId="1784182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AED"/>
    <w:rsid w:val="00047BB3"/>
    <w:rsid w:val="000B3C9A"/>
    <w:rsid w:val="000E37CE"/>
    <w:rsid w:val="001B6C35"/>
    <w:rsid w:val="00202625"/>
    <w:rsid w:val="00262F05"/>
    <w:rsid w:val="00312F7A"/>
    <w:rsid w:val="0032606F"/>
    <w:rsid w:val="00654669"/>
    <w:rsid w:val="00736D4B"/>
    <w:rsid w:val="00821042"/>
    <w:rsid w:val="0093448A"/>
    <w:rsid w:val="00BB3AEB"/>
    <w:rsid w:val="00D14BFA"/>
    <w:rsid w:val="00EC3AED"/>
    <w:rsid w:val="00F5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9B93DA"/>
  <w15:chartTrackingRefBased/>
  <w15:docId w15:val="{28378776-4DFD-4B8F-BCFB-1535862BA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CD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C3A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3A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3A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3A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3A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3A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3A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3A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3A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3A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3A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3A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3AED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3AED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3AE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3AE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3AE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3AE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3A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3A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3A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3A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3A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3AE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3AE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3AED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3A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3AED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3AED"/>
    <w:rPr>
      <w:b/>
      <w:bCs/>
      <w:smallCaps/>
      <w:color w:val="0F4761" w:themeColor="accent1" w:themeShade="BF"/>
      <w:spacing w:val="5"/>
    </w:rPr>
  </w:style>
  <w:style w:type="paragraph" w:styleId="Tijeloteksta">
    <w:name w:val="Body Text"/>
    <w:aliases w:val="uvlaka 3,uvlaka 2,Tijelo teksta1, uvlaka 31,Tijelo teksta11, uvlaka 311"/>
    <w:basedOn w:val="Normal"/>
    <w:link w:val="TijelotekstaChar"/>
    <w:rsid w:val="00F52CD5"/>
    <w:pPr>
      <w:suppressAutoHyphens/>
      <w:spacing w:after="0" w:line="240" w:lineRule="auto"/>
    </w:pPr>
    <w:rPr>
      <w:rFonts w:ascii="Tahoma" w:eastAsia="Times New Roman" w:hAnsi="Tahoma" w:cs="Tahoma"/>
      <w:szCs w:val="24"/>
      <w:lang w:eastAsia="ar-SA"/>
    </w:rPr>
  </w:style>
  <w:style w:type="character" w:customStyle="1" w:styleId="TijelotekstaChar">
    <w:name w:val="Tijelo teksta Char"/>
    <w:aliases w:val="uvlaka 3 Char,uvlaka 2 Char,Tijelo teksta1 Char, uvlaka 31 Char,Tijelo teksta11 Char, uvlaka 311 Char"/>
    <w:basedOn w:val="Zadanifontodlomka"/>
    <w:link w:val="Tijeloteksta"/>
    <w:rsid w:val="00F52CD5"/>
    <w:rPr>
      <w:rFonts w:ascii="Tahoma" w:eastAsia="Times New Roman" w:hAnsi="Tahoma" w:cs="Tahoma"/>
      <w:kern w:val="0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139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Zornada</dc:creator>
  <cp:keywords/>
  <dc:description/>
  <cp:lastModifiedBy>Gradsko vijeće</cp:lastModifiedBy>
  <cp:revision>2</cp:revision>
  <cp:lastPrinted>2024-05-09T08:40:00Z</cp:lastPrinted>
  <dcterms:created xsi:type="dcterms:W3CDTF">2024-05-09T08:40:00Z</dcterms:created>
  <dcterms:modified xsi:type="dcterms:W3CDTF">2024-05-09T08:40:00Z</dcterms:modified>
</cp:coreProperties>
</file>