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C214F" w14:textId="77777777" w:rsidR="003A4FF7" w:rsidRPr="003A4FF7" w:rsidRDefault="003A4FF7" w:rsidP="005173D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3A4FF7">
        <w:rPr>
          <w:rFonts w:ascii="Times New Roman" w:hAnsi="Times New Roman" w:cs="Times New Roman"/>
          <w:sz w:val="24"/>
          <w:szCs w:val="24"/>
          <w:lang w:eastAsia="hr-HR"/>
        </w:rPr>
        <w:t>GRADSKO VIJEĆE</w:t>
      </w:r>
    </w:p>
    <w:p w14:paraId="6EB6B22E" w14:textId="77777777" w:rsidR="003A4FF7" w:rsidRPr="003A4FF7" w:rsidRDefault="003A4FF7" w:rsidP="005173D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3A4FF7">
        <w:rPr>
          <w:rFonts w:ascii="Times New Roman" w:hAnsi="Times New Roman" w:cs="Times New Roman"/>
          <w:sz w:val="24"/>
          <w:szCs w:val="24"/>
          <w:lang w:eastAsia="hr-HR"/>
        </w:rPr>
        <w:t>GRADA NOVIGRADA - CITTANOVA</w:t>
      </w:r>
    </w:p>
    <w:p w14:paraId="71DE90C9" w14:textId="77777777" w:rsidR="003A4FF7" w:rsidRPr="003A4FF7" w:rsidRDefault="003A4FF7" w:rsidP="005173D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2655573" w14:textId="77777777" w:rsidR="003A4FF7" w:rsidRPr="003A4FF7" w:rsidRDefault="003A4FF7" w:rsidP="005173D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48BDBF2" w14:textId="77777777" w:rsidR="003A4FF7" w:rsidRPr="003A4FF7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4818B1E" w14:textId="77777777" w:rsidR="003A4FF7" w:rsidRPr="003A4FF7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8C2AAD8" w14:textId="77777777" w:rsidR="003A4FF7" w:rsidRPr="003A4FF7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F2110D0" w14:textId="77777777" w:rsidR="003A4FF7" w:rsidRPr="003A4FF7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4F03F49" w14:textId="77777777" w:rsidR="003A4FF7" w:rsidRPr="003A4FF7" w:rsidRDefault="003A4FF7" w:rsidP="005173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FB8AFAF" w14:textId="77777777" w:rsidR="003A4FF7" w:rsidRPr="003A4FF7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B389017" w14:textId="77777777" w:rsidR="003A4FF7" w:rsidRPr="003A4FF7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3FC68B9" w14:textId="77777777" w:rsidR="003A4FF7" w:rsidRPr="00A13395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E30CB40" w14:textId="661399FE" w:rsidR="003A4FF7" w:rsidRPr="00A13395" w:rsidRDefault="003A4FF7" w:rsidP="005173D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39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TEMA: </w:t>
      </w:r>
      <w:r w:rsidRPr="00A13395">
        <w:rPr>
          <w:rFonts w:ascii="Times New Roman" w:hAnsi="Times New Roman" w:cs="Times New Roman"/>
          <w:b/>
          <w:sz w:val="24"/>
          <w:szCs w:val="24"/>
          <w:lang w:eastAsia="hr-HR"/>
        </w:rPr>
        <w:tab/>
        <w:t xml:space="preserve">Prijedlog Zaključka </w:t>
      </w:r>
      <w:r w:rsidRPr="00A13395">
        <w:rPr>
          <w:rFonts w:ascii="Times New Roman" w:hAnsi="Times New Roman" w:cs="Times New Roman"/>
          <w:b/>
          <w:bCs/>
          <w:sz w:val="24"/>
          <w:szCs w:val="24"/>
        </w:rPr>
        <w:t>o pristupanju Hrvatskoj udruzi povijesnih gradova</w:t>
      </w:r>
    </w:p>
    <w:p w14:paraId="1AD3EF40" w14:textId="10F234E3" w:rsidR="003A4FF7" w:rsidRPr="00A13395" w:rsidRDefault="003A4FF7" w:rsidP="005173D5">
      <w:pPr>
        <w:overflowPunct w:val="0"/>
        <w:autoSpaceDE w:val="0"/>
        <w:autoSpaceDN w:val="0"/>
        <w:adjustRightInd w:val="0"/>
        <w:spacing w:line="276" w:lineRule="auto"/>
        <w:ind w:left="1418" w:hanging="1418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F8E1D47" w14:textId="77777777" w:rsidR="003A4FF7" w:rsidRPr="00A13395" w:rsidRDefault="003A4FF7" w:rsidP="005173D5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6ECA2E5" w14:textId="2FCFEE0A" w:rsidR="003A4FF7" w:rsidRPr="00A13395" w:rsidRDefault="003A4FF7" w:rsidP="00A13395">
      <w:pPr>
        <w:pStyle w:val="Obinitekst"/>
        <w:rPr>
          <w:rFonts w:ascii="Times New Roman" w:hAnsi="Times New Roman" w:cs="Times New Roman"/>
        </w:rPr>
      </w:pPr>
      <w:r w:rsidRPr="00A13395">
        <w:rPr>
          <w:rFonts w:ascii="Times New Roman" w:hAnsi="Times New Roman" w:cs="Times New Roman"/>
          <w:sz w:val="24"/>
          <w:szCs w:val="24"/>
        </w:rPr>
        <w:t xml:space="preserve">KLASA: </w:t>
      </w:r>
      <w:r w:rsidR="00A13395" w:rsidRPr="00A13395">
        <w:rPr>
          <w:rFonts w:ascii="Times New Roman" w:hAnsi="Times New Roman" w:cs="Times New Roman"/>
        </w:rPr>
        <w:t>612-01/24-01/01</w:t>
      </w:r>
    </w:p>
    <w:p w14:paraId="2F320781" w14:textId="387E8484" w:rsidR="003A4FF7" w:rsidRPr="00A13395" w:rsidRDefault="003A4FF7" w:rsidP="005173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395">
        <w:rPr>
          <w:rFonts w:ascii="Times New Roman" w:hAnsi="Times New Roman" w:cs="Times New Roman"/>
          <w:sz w:val="24"/>
          <w:szCs w:val="24"/>
        </w:rPr>
        <w:t>URBROJ: 2163-5-01-24-01</w:t>
      </w:r>
    </w:p>
    <w:p w14:paraId="2D56B150" w14:textId="4B3A840E" w:rsidR="003A4FF7" w:rsidRPr="00A13395" w:rsidRDefault="003A4FF7" w:rsidP="005173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395">
        <w:rPr>
          <w:rFonts w:ascii="Times New Roman" w:hAnsi="Times New Roman" w:cs="Times New Roman"/>
          <w:sz w:val="24"/>
          <w:szCs w:val="24"/>
        </w:rPr>
        <w:t>U Novigradu-Cittanova,  18.10. 2024. godine</w:t>
      </w:r>
    </w:p>
    <w:p w14:paraId="0C8D6245" w14:textId="77777777" w:rsidR="003A4FF7" w:rsidRPr="00A13395" w:rsidRDefault="003A4FF7" w:rsidP="005173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6FF9688" w14:textId="77777777" w:rsidR="003A4FF7" w:rsidRPr="00A13395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63EB25A" w14:textId="77777777" w:rsidR="003A4FF7" w:rsidRPr="00A13395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E4D0375" w14:textId="77777777" w:rsidR="003A4FF7" w:rsidRPr="00A13395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B8A7467" w14:textId="77777777" w:rsidR="003A4FF7" w:rsidRPr="00A13395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9A03F2D" w14:textId="77777777" w:rsidR="003A4FF7" w:rsidRPr="00A13395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3A47E2E" w14:textId="77777777" w:rsidR="003A4FF7" w:rsidRPr="00A13395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889ACF1" w14:textId="77777777" w:rsidR="003A4FF7" w:rsidRPr="00A13395" w:rsidRDefault="003A4FF7" w:rsidP="005173D5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4BC4157" w14:textId="77777777" w:rsidR="003A4FF7" w:rsidRPr="00A13395" w:rsidRDefault="003A4FF7" w:rsidP="005173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13395">
        <w:rPr>
          <w:rFonts w:ascii="Times New Roman" w:hAnsi="Times New Roman" w:cs="Times New Roman"/>
          <w:sz w:val="24"/>
          <w:szCs w:val="24"/>
          <w:lang w:eastAsia="hr-HR"/>
        </w:rPr>
        <w:t xml:space="preserve">Pripremila: </w:t>
      </w:r>
    </w:p>
    <w:p w14:paraId="65236B63" w14:textId="77777777" w:rsidR="003A4FF7" w:rsidRPr="00A13395" w:rsidRDefault="003A4FF7" w:rsidP="005173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13395">
        <w:rPr>
          <w:rFonts w:ascii="Times New Roman" w:hAnsi="Times New Roman" w:cs="Times New Roman"/>
          <w:sz w:val="24"/>
          <w:szCs w:val="24"/>
          <w:lang w:eastAsia="hr-HR"/>
        </w:rPr>
        <w:t xml:space="preserve">Maja Zornada, dipl. </w:t>
      </w:r>
      <w:proofErr w:type="spellStart"/>
      <w:r w:rsidRPr="00A13395">
        <w:rPr>
          <w:rFonts w:ascii="Times New Roman" w:hAnsi="Times New Roman" w:cs="Times New Roman"/>
          <w:sz w:val="24"/>
          <w:szCs w:val="24"/>
          <w:lang w:eastAsia="hr-HR"/>
        </w:rPr>
        <w:t>iur</w:t>
      </w:r>
      <w:proofErr w:type="spellEnd"/>
      <w:r w:rsidRPr="00A13395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65AE3670" w14:textId="77777777" w:rsidR="005173D5" w:rsidRDefault="005173D5" w:rsidP="005173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2A5D416" w14:textId="200E7514" w:rsidR="000B3C9A" w:rsidRPr="008A01F8" w:rsidRDefault="00936330" w:rsidP="005173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1F8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12. stavak 1. i članka 27. Zakona o lokalnoj i područnoj (regionalnoj) samoupravi („Narodne novine“, broj 33/01, 60/01 – vjerodostojno tumačenje, 129/05, 109/07, 125/08 i 36/09., 150/11, 144/12, 19/13, 137/15, 123/17, 98/19, 144/20) te članaka 39. </w:t>
      </w:r>
      <w:r w:rsidR="003A4FF7" w:rsidRPr="008A01F8">
        <w:rPr>
          <w:rFonts w:ascii="Times New Roman" w:hAnsi="Times New Roman" w:cs="Times New Roman"/>
          <w:sz w:val="24"/>
          <w:szCs w:val="24"/>
        </w:rPr>
        <w:t xml:space="preserve"> i 101. </w:t>
      </w:r>
      <w:r w:rsidRPr="008A01F8">
        <w:rPr>
          <w:rFonts w:ascii="Times New Roman" w:hAnsi="Times New Roman" w:cs="Times New Roman"/>
          <w:sz w:val="24"/>
          <w:szCs w:val="24"/>
        </w:rPr>
        <w:t xml:space="preserve">Statuta Grada Novigrada-Cittanova </w:t>
      </w:r>
      <w:bookmarkStart w:id="0" w:name="_Hlk111035419"/>
      <w:r w:rsidR="003A4FF7" w:rsidRPr="008A01F8">
        <w:rPr>
          <w:rFonts w:ascii="Times New Roman" w:hAnsi="Times New Roman" w:cs="Times New Roman"/>
          <w:sz w:val="24"/>
          <w:szCs w:val="24"/>
        </w:rPr>
        <w:t xml:space="preserve">(»Službene novine Grada Novigrada-Cittanova br. </w:t>
      </w:r>
      <w:bookmarkEnd w:id="0"/>
      <w:r w:rsidR="003A4FF7" w:rsidRPr="008A01F8">
        <w:rPr>
          <w:rFonts w:ascii="Times New Roman" w:hAnsi="Times New Roman" w:cs="Times New Roman"/>
          <w:sz w:val="24"/>
          <w:szCs w:val="24"/>
        </w:rPr>
        <w:t xml:space="preserve"> 5/09, 3/13, 2/14, 2/17, 1/18, 2/18 - pročišćeni tekst, 2/20, 1/21, 6/21, 7/21- pročišćeni tekst, 3/22) Gradsko vijeće Grada Novigrada-Cittanova, na sjednici održanoj  ____  listopada 2024., donosi</w:t>
      </w:r>
    </w:p>
    <w:p w14:paraId="5D56103A" w14:textId="77777777" w:rsidR="00936330" w:rsidRPr="008A01F8" w:rsidRDefault="00936330" w:rsidP="005173D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274B5" w14:textId="4449EC58" w:rsidR="00936330" w:rsidRPr="008A01F8" w:rsidRDefault="003A4FF7" w:rsidP="005173D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1F8">
        <w:rPr>
          <w:rFonts w:ascii="Times New Roman" w:hAnsi="Times New Roman" w:cs="Times New Roman"/>
          <w:b/>
          <w:bCs/>
          <w:sz w:val="24"/>
          <w:szCs w:val="24"/>
        </w:rPr>
        <w:t xml:space="preserve">ZAKLJUČAK </w:t>
      </w:r>
    </w:p>
    <w:p w14:paraId="6942D2E6" w14:textId="48F36396" w:rsidR="00936330" w:rsidRPr="008A01F8" w:rsidRDefault="00936330" w:rsidP="005173D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1F8">
        <w:rPr>
          <w:rFonts w:ascii="Times New Roman" w:hAnsi="Times New Roman" w:cs="Times New Roman"/>
          <w:b/>
          <w:bCs/>
          <w:sz w:val="24"/>
          <w:szCs w:val="24"/>
        </w:rPr>
        <w:t>o pri</w:t>
      </w:r>
      <w:r w:rsidR="003A4FF7" w:rsidRPr="008A01F8">
        <w:rPr>
          <w:rFonts w:ascii="Times New Roman" w:hAnsi="Times New Roman" w:cs="Times New Roman"/>
          <w:b/>
          <w:bCs/>
          <w:sz w:val="24"/>
          <w:szCs w:val="24"/>
        </w:rPr>
        <w:t xml:space="preserve">stupanju </w:t>
      </w:r>
      <w:r w:rsidRPr="008A01F8">
        <w:rPr>
          <w:rFonts w:ascii="Times New Roman" w:hAnsi="Times New Roman" w:cs="Times New Roman"/>
          <w:b/>
          <w:bCs/>
          <w:sz w:val="24"/>
          <w:szCs w:val="24"/>
        </w:rPr>
        <w:t xml:space="preserve"> Hrvatskoj udruzi povijesnih gradova</w:t>
      </w:r>
    </w:p>
    <w:p w14:paraId="0C5C329C" w14:textId="77777777" w:rsidR="00936330" w:rsidRPr="008A01F8" w:rsidRDefault="00936330" w:rsidP="005173D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72216" w14:textId="04ECDF0C" w:rsidR="00936330" w:rsidRPr="008A01F8" w:rsidRDefault="00936330" w:rsidP="005173D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1F8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34708E5B" w14:textId="7C9A1067" w:rsidR="00936330" w:rsidRPr="008A01F8" w:rsidRDefault="00936330" w:rsidP="005173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1F8">
        <w:rPr>
          <w:rFonts w:ascii="Times New Roman" w:hAnsi="Times New Roman" w:cs="Times New Roman"/>
          <w:sz w:val="24"/>
          <w:szCs w:val="24"/>
        </w:rPr>
        <w:t>Grad Novigrad-Cittanova pristupa Hrvatskoj udruzi povijesnih gradova-HUPG (u daljnjem tekstu: Udruga).</w:t>
      </w:r>
    </w:p>
    <w:p w14:paraId="42A5F402" w14:textId="77777777" w:rsidR="00936330" w:rsidRPr="008A01F8" w:rsidRDefault="00936330" w:rsidP="005173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34CAB" w14:textId="3D744012" w:rsidR="00936330" w:rsidRPr="008A01F8" w:rsidRDefault="00936330" w:rsidP="005173D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1F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DD5D7A9" w14:textId="52334F61" w:rsidR="00936330" w:rsidRPr="008A01F8" w:rsidRDefault="00936330" w:rsidP="005173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1F8">
        <w:rPr>
          <w:rFonts w:ascii="Times New Roman" w:hAnsi="Times New Roman" w:cs="Times New Roman"/>
          <w:sz w:val="24"/>
          <w:szCs w:val="24"/>
        </w:rPr>
        <w:t>Grad Novigrad-Cittanova prihvaća Statut udruge</w:t>
      </w:r>
      <w:r w:rsidR="003A4FF7" w:rsidRPr="008A01F8">
        <w:rPr>
          <w:rFonts w:ascii="Times New Roman" w:hAnsi="Times New Roman" w:cs="Times New Roman"/>
          <w:sz w:val="24"/>
          <w:szCs w:val="24"/>
        </w:rPr>
        <w:t xml:space="preserve"> i </w:t>
      </w:r>
      <w:r w:rsidRPr="008A01F8">
        <w:rPr>
          <w:rFonts w:ascii="Times New Roman" w:hAnsi="Times New Roman" w:cs="Times New Roman"/>
          <w:sz w:val="24"/>
          <w:szCs w:val="24"/>
        </w:rPr>
        <w:t xml:space="preserve">stječe sva prava i obveze redovitog člana Udruge. </w:t>
      </w:r>
    </w:p>
    <w:p w14:paraId="221A1312" w14:textId="77777777" w:rsidR="003A4FF7" w:rsidRPr="008A01F8" w:rsidRDefault="003A4FF7" w:rsidP="005173D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8FF21" w14:textId="4ED81E4B" w:rsidR="00936330" w:rsidRPr="008A01F8" w:rsidRDefault="00936330" w:rsidP="005173D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1F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17C6335" w14:textId="6DF2D0FB" w:rsidR="00936330" w:rsidRPr="008A01F8" w:rsidRDefault="00936330" w:rsidP="005173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1F8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„Službenim novinama Grada Novigrada-Cittanova“. </w:t>
      </w:r>
    </w:p>
    <w:p w14:paraId="4EB8A56A" w14:textId="77777777" w:rsidR="003A4FF7" w:rsidRPr="008A01F8" w:rsidRDefault="003A4FF7" w:rsidP="005173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829CC" w14:textId="77777777" w:rsidR="005F4690" w:rsidRPr="008A01F8" w:rsidRDefault="005F4690" w:rsidP="005173D5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FE872D2" w14:textId="1D08D21A" w:rsidR="005F4690" w:rsidRPr="00A13395" w:rsidRDefault="005F4690" w:rsidP="00A13395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A13395">
        <w:rPr>
          <w:rFonts w:ascii="Times New Roman" w:hAnsi="Times New Roman" w:cs="Times New Roman"/>
          <w:sz w:val="24"/>
          <w:szCs w:val="24"/>
        </w:rPr>
        <w:t xml:space="preserve">KLASA: </w:t>
      </w:r>
      <w:r w:rsidR="00A13395" w:rsidRPr="00A13395">
        <w:rPr>
          <w:rFonts w:ascii="Times New Roman" w:hAnsi="Times New Roman" w:cs="Times New Roman"/>
          <w:sz w:val="24"/>
          <w:szCs w:val="24"/>
        </w:rPr>
        <w:t>612-01/24-01/01</w:t>
      </w:r>
    </w:p>
    <w:p w14:paraId="5389A87F" w14:textId="00CCE212" w:rsidR="005F4690" w:rsidRPr="00A13395" w:rsidRDefault="005F4690" w:rsidP="005173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395">
        <w:rPr>
          <w:rFonts w:ascii="Times New Roman" w:hAnsi="Times New Roman" w:cs="Times New Roman"/>
          <w:sz w:val="24"/>
          <w:szCs w:val="24"/>
        </w:rPr>
        <w:t>URBROJ: 2163-5-02-24-02</w:t>
      </w:r>
    </w:p>
    <w:p w14:paraId="6311F18B" w14:textId="3CBFD143" w:rsidR="005F4690" w:rsidRPr="00A13395" w:rsidRDefault="005F4690" w:rsidP="005173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395">
        <w:rPr>
          <w:rFonts w:ascii="Times New Roman" w:hAnsi="Times New Roman" w:cs="Times New Roman"/>
          <w:sz w:val="24"/>
          <w:szCs w:val="24"/>
        </w:rPr>
        <w:t>U Novigradu-Cittanova,  28.10. 2024. godine</w:t>
      </w:r>
    </w:p>
    <w:p w14:paraId="73542B7A" w14:textId="77777777" w:rsidR="003A4FF7" w:rsidRPr="008A01F8" w:rsidRDefault="003A4FF7" w:rsidP="005173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9C5EA" w14:textId="77777777" w:rsidR="003A4FF7" w:rsidRPr="008A01F8" w:rsidRDefault="003A4FF7" w:rsidP="005173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CE351" w14:textId="77777777" w:rsidR="003A4FF7" w:rsidRPr="008A01F8" w:rsidRDefault="003A4FF7" w:rsidP="005173D5">
      <w:pPr>
        <w:tabs>
          <w:tab w:val="left" w:pos="342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A01F8">
        <w:rPr>
          <w:rFonts w:ascii="Times New Roman" w:hAnsi="Times New Roman" w:cs="Times New Roman"/>
          <w:sz w:val="24"/>
          <w:szCs w:val="24"/>
          <w:lang w:val="it-IT"/>
        </w:rPr>
        <w:t>GRADSKO VIJEĆE GRADA NOVIGRADA-CITTANOVA</w:t>
      </w:r>
    </w:p>
    <w:p w14:paraId="4C997623" w14:textId="77777777" w:rsidR="003A4FF7" w:rsidRPr="008A01F8" w:rsidRDefault="003A4FF7" w:rsidP="005173D5">
      <w:pPr>
        <w:tabs>
          <w:tab w:val="left" w:pos="342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1F8">
        <w:rPr>
          <w:rFonts w:ascii="Times New Roman" w:hAnsi="Times New Roman" w:cs="Times New Roman"/>
          <w:sz w:val="24"/>
          <w:szCs w:val="24"/>
        </w:rPr>
        <w:t>Predsjednica Gradskog vijeća</w:t>
      </w:r>
    </w:p>
    <w:p w14:paraId="36560325" w14:textId="77777777" w:rsidR="003A4FF7" w:rsidRPr="008A01F8" w:rsidRDefault="003A4FF7" w:rsidP="005173D5">
      <w:pPr>
        <w:tabs>
          <w:tab w:val="left" w:pos="342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1F8">
        <w:rPr>
          <w:rFonts w:ascii="Times New Roman" w:hAnsi="Times New Roman" w:cs="Times New Roman"/>
          <w:sz w:val="24"/>
          <w:szCs w:val="24"/>
        </w:rPr>
        <w:t>Dijana Lipovac Matić</w:t>
      </w:r>
    </w:p>
    <w:p w14:paraId="326D67DD" w14:textId="77777777" w:rsidR="003A4FF7" w:rsidRPr="008A01F8" w:rsidRDefault="003A4FF7" w:rsidP="005173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503109E" w14:textId="03E69F61" w:rsidR="003A4FF7" w:rsidRPr="008A01F8" w:rsidRDefault="003A4FF7" w:rsidP="005173D5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01F8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8A01F8" w:rsidRPr="008A01F8">
        <w:rPr>
          <w:rFonts w:ascii="Times New Roman" w:hAnsi="Times New Roman" w:cs="Times New Roman"/>
          <w:b/>
          <w:sz w:val="24"/>
          <w:szCs w:val="24"/>
        </w:rPr>
        <w:t>B</w:t>
      </w:r>
      <w:r w:rsidRPr="008A01F8">
        <w:rPr>
          <w:rFonts w:ascii="Times New Roman" w:hAnsi="Times New Roman" w:cs="Times New Roman"/>
          <w:b/>
          <w:sz w:val="24"/>
          <w:szCs w:val="24"/>
        </w:rPr>
        <w:t>RAZLOŽENJE</w:t>
      </w:r>
    </w:p>
    <w:p w14:paraId="71A166BF" w14:textId="77777777" w:rsidR="003A4FF7" w:rsidRPr="008A01F8" w:rsidRDefault="003A4FF7" w:rsidP="005173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EF960F" w14:textId="77777777" w:rsidR="003A4FF7" w:rsidRPr="008A01F8" w:rsidRDefault="003A4FF7" w:rsidP="005173D5">
      <w:pPr>
        <w:pStyle w:val="Odlomakpopisa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A01F8">
        <w:rPr>
          <w:rFonts w:ascii="Times New Roman" w:hAnsi="Times New Roman" w:cs="Times New Roman"/>
          <w:b/>
          <w:sz w:val="24"/>
          <w:szCs w:val="24"/>
        </w:rPr>
        <w:t>RAZLOZI DONOŠENJA AKTA</w:t>
      </w:r>
    </w:p>
    <w:p w14:paraId="2BF78C94" w14:textId="33700781" w:rsidR="008A01F8" w:rsidRPr="008A01F8" w:rsidRDefault="008A01F8" w:rsidP="005173D5">
      <w:pPr>
        <w:pStyle w:val="xmsonormal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01F8">
        <w:rPr>
          <w:rFonts w:ascii="Times New Roman" w:hAnsi="Times New Roman" w:cs="Times New Roman"/>
          <w:sz w:val="24"/>
          <w:szCs w:val="24"/>
        </w:rPr>
        <w:t xml:space="preserve">Grad Dubrovnik pokrenuo inicijativu za osnivanje Hrvatske udruge povijesnih gradova (HUPG) – nacionalne udruge gradova koji imaju značajno kulturno-povijesno nasljeđe, a na osnovi modela Europske udruge povijesnih gradova i regija (EAHTR) osnovane još 1999. godine u </w:t>
      </w:r>
      <w:proofErr w:type="spellStart"/>
      <w:r w:rsidRPr="008A01F8">
        <w:rPr>
          <w:rFonts w:ascii="Times New Roman" w:hAnsi="Times New Roman" w:cs="Times New Roman"/>
          <w:sz w:val="24"/>
          <w:szCs w:val="24"/>
        </w:rPr>
        <w:t>Strassbourgu</w:t>
      </w:r>
      <w:proofErr w:type="spellEnd"/>
      <w:r w:rsidRPr="008A01F8">
        <w:rPr>
          <w:rFonts w:ascii="Times New Roman" w:hAnsi="Times New Roman" w:cs="Times New Roman"/>
          <w:sz w:val="24"/>
          <w:szCs w:val="24"/>
        </w:rPr>
        <w:t xml:space="preserve">. Članom udruge može postati grad koji ima prepoznatljivu povijesnu jezgru s iznimnim arhitektonskim naslijeđem i karakteristikama baštine. Kulturno-povijesni gradovi diljem Hrvatske i Europe popularne su i turističke destinacije, što donosi određene prednosti ali i opasnosti za građevnu i povijesnu baštinu istih.  Hrvatska udruga povijesnih gradova predstavlja platformu za promoviranje interesa hrvatskih povijesnih gradova i potreba njihovih građana kako u Republici Hrvatskoj tako i u inozemstvu te nadasve platformu za razmjenu iskustava između stručnjaka koji se bave kulturnim nasljeđem, predstavnika lokalne samouprave, znanstvenika i turističkih djelatnika. Do danas su samo dva istarska grada postala članom Hrvatske udruge povijesnih gradova (Rovinj-Rovigno i Pula-Pola). Cilj udruživanja je da zajednički još bolje promoviramo </w:t>
      </w:r>
      <w:r w:rsidR="001453FA">
        <w:rPr>
          <w:rFonts w:ascii="Times New Roman" w:hAnsi="Times New Roman" w:cs="Times New Roman"/>
          <w:sz w:val="24"/>
          <w:szCs w:val="24"/>
        </w:rPr>
        <w:t>zajedničke</w:t>
      </w:r>
      <w:r w:rsidRPr="008A01F8">
        <w:rPr>
          <w:rFonts w:ascii="Times New Roman" w:hAnsi="Times New Roman" w:cs="Times New Roman"/>
          <w:sz w:val="24"/>
          <w:szCs w:val="24"/>
        </w:rPr>
        <w:t xml:space="preserve"> interese i zaštitimo  kulturnu baštinu. </w:t>
      </w:r>
    </w:p>
    <w:p w14:paraId="568F548B" w14:textId="77777777" w:rsidR="003A4FF7" w:rsidRPr="008A01F8" w:rsidRDefault="003A4FF7" w:rsidP="005173D5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3AB3E66" w14:textId="77777777" w:rsidR="003A4FF7" w:rsidRPr="008A01F8" w:rsidRDefault="003A4FF7" w:rsidP="005173D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1F8">
        <w:rPr>
          <w:rFonts w:ascii="Times New Roman" w:hAnsi="Times New Roman" w:cs="Times New Roman"/>
          <w:b/>
          <w:sz w:val="24"/>
          <w:szCs w:val="24"/>
        </w:rPr>
        <w:t>PRAVNI AKTI</w:t>
      </w:r>
    </w:p>
    <w:p w14:paraId="4FB8D813" w14:textId="4E765A2B" w:rsidR="003A4FF7" w:rsidRPr="008A01F8" w:rsidRDefault="003A4FF7" w:rsidP="005173D5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1F8">
        <w:rPr>
          <w:rFonts w:ascii="Times New Roman" w:hAnsi="Times New Roman" w:cs="Times New Roman"/>
          <w:sz w:val="24"/>
          <w:szCs w:val="24"/>
        </w:rPr>
        <w:t>Temelj donošenja ove Odluke je članak 12. stavak 1. i članka 27. Zakona o lokalnoj i područnoj (regionalnoj) samoupravi („Narodne novine“, broj 33/01, 60/01 – vjerodostojno tumačenje, 129/05, 109/07, 125/08 i 36/09., 150/11, 144/12, 19/13, 137/15, 123/17, 98/19, 144/20) te članci 39.  i 101. Statuta Grada Novigrada-Cittanova (»Službene novine Grada Novigrada-Cittanova br.  5/09, 3/13, 2/14, 2/17, 1/18, 2/18 - pročišćeni tekst, 2/20, 1/21, 6/21, 7/21- pročišćeni tekst, 3/22).</w:t>
      </w:r>
    </w:p>
    <w:p w14:paraId="64104C84" w14:textId="77777777" w:rsidR="003A4FF7" w:rsidRPr="008A01F8" w:rsidRDefault="003A4FF7" w:rsidP="005173D5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463311" w14:textId="77777777" w:rsidR="003A4FF7" w:rsidRPr="008A01F8" w:rsidRDefault="003A4FF7" w:rsidP="005173D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1F8">
        <w:rPr>
          <w:rFonts w:ascii="Times New Roman" w:hAnsi="Times New Roman" w:cs="Times New Roman"/>
          <w:b/>
          <w:sz w:val="24"/>
          <w:szCs w:val="24"/>
        </w:rPr>
        <w:t>UTJECAJ NA PRORAČUN</w:t>
      </w:r>
    </w:p>
    <w:p w14:paraId="7D21B557" w14:textId="77777777" w:rsidR="003A4FF7" w:rsidRPr="008A01F8" w:rsidRDefault="003A4FF7" w:rsidP="005173D5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6C438" w14:textId="25F8DFAB" w:rsidR="003A4FF7" w:rsidRPr="008A01F8" w:rsidRDefault="003A4FF7" w:rsidP="005173D5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1F8">
        <w:rPr>
          <w:rFonts w:ascii="Times New Roman" w:hAnsi="Times New Roman" w:cs="Times New Roman"/>
          <w:bCs/>
          <w:sz w:val="24"/>
          <w:szCs w:val="24"/>
        </w:rPr>
        <w:t xml:space="preserve">Po donošenju ovog akta, u Proračunu Grada Novigrada-Cittanova potrebno je predvidjeti plaćanje </w:t>
      </w:r>
      <w:r w:rsidR="005173D5">
        <w:rPr>
          <w:rFonts w:ascii="Times New Roman" w:hAnsi="Times New Roman" w:cs="Times New Roman"/>
          <w:bCs/>
          <w:sz w:val="24"/>
          <w:szCs w:val="24"/>
        </w:rPr>
        <w:t xml:space="preserve">iznosa godišnje </w:t>
      </w:r>
      <w:r w:rsidRPr="008A01F8">
        <w:rPr>
          <w:rFonts w:ascii="Times New Roman" w:hAnsi="Times New Roman" w:cs="Times New Roman"/>
          <w:bCs/>
          <w:sz w:val="24"/>
          <w:szCs w:val="24"/>
        </w:rPr>
        <w:t>članarine</w:t>
      </w:r>
      <w:r w:rsidR="005173D5">
        <w:rPr>
          <w:rFonts w:ascii="Times New Roman" w:hAnsi="Times New Roman" w:cs="Times New Roman"/>
          <w:bCs/>
          <w:sz w:val="24"/>
          <w:szCs w:val="24"/>
        </w:rPr>
        <w:t>.</w:t>
      </w:r>
      <w:r w:rsidRPr="008A01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124FDD" w14:textId="77777777" w:rsidR="003A4FF7" w:rsidRPr="008A01F8" w:rsidRDefault="003A4FF7" w:rsidP="005173D5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8EC1FA" w14:textId="77777777" w:rsidR="003A4FF7" w:rsidRDefault="003A4FF7" w:rsidP="005173D5">
      <w:pPr>
        <w:spacing w:line="276" w:lineRule="auto"/>
        <w:ind w:left="720"/>
        <w:contextualSpacing/>
        <w:jc w:val="both"/>
        <w:rPr>
          <w:bCs/>
        </w:rPr>
      </w:pPr>
    </w:p>
    <w:p w14:paraId="79B474D9" w14:textId="77777777" w:rsidR="003A4FF7" w:rsidRDefault="003A4FF7" w:rsidP="005173D5">
      <w:pPr>
        <w:spacing w:line="276" w:lineRule="auto"/>
        <w:jc w:val="both"/>
        <w:rPr>
          <w:bCs/>
        </w:rPr>
      </w:pPr>
    </w:p>
    <w:p w14:paraId="1AF3B1A7" w14:textId="77777777" w:rsidR="003A4FF7" w:rsidRDefault="003A4FF7" w:rsidP="003A4FF7">
      <w:pPr>
        <w:spacing w:line="276" w:lineRule="auto"/>
        <w:ind w:left="720"/>
        <w:contextualSpacing/>
        <w:jc w:val="both"/>
        <w:rPr>
          <w:bCs/>
        </w:rPr>
      </w:pPr>
    </w:p>
    <w:p w14:paraId="11F32139" w14:textId="77777777" w:rsidR="003A4FF7" w:rsidRPr="00FF35D9" w:rsidRDefault="003A4FF7" w:rsidP="003A4FF7">
      <w:pPr>
        <w:spacing w:line="276" w:lineRule="auto"/>
        <w:ind w:left="720"/>
        <w:contextualSpacing/>
        <w:jc w:val="both"/>
        <w:rPr>
          <w:bCs/>
        </w:rPr>
      </w:pPr>
    </w:p>
    <w:p w14:paraId="358580D9" w14:textId="77777777" w:rsidR="003A4FF7" w:rsidRPr="003A4FF7" w:rsidRDefault="003A4FF7" w:rsidP="00936330">
      <w:pPr>
        <w:jc w:val="both"/>
        <w:rPr>
          <w:rFonts w:ascii="Times New Roman" w:hAnsi="Times New Roman" w:cs="Times New Roman"/>
        </w:rPr>
      </w:pPr>
    </w:p>
    <w:sectPr w:rsidR="003A4FF7" w:rsidRPr="003A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F10DF"/>
    <w:multiLevelType w:val="hybridMultilevel"/>
    <w:tmpl w:val="E160BC18"/>
    <w:lvl w:ilvl="0" w:tplc="71EC0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76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F9"/>
    <w:rsid w:val="000B3C9A"/>
    <w:rsid w:val="001453FA"/>
    <w:rsid w:val="0032606F"/>
    <w:rsid w:val="003A4FF7"/>
    <w:rsid w:val="00460F42"/>
    <w:rsid w:val="005173D5"/>
    <w:rsid w:val="00520499"/>
    <w:rsid w:val="005F4690"/>
    <w:rsid w:val="007009A7"/>
    <w:rsid w:val="00736D4B"/>
    <w:rsid w:val="008A01F8"/>
    <w:rsid w:val="00936330"/>
    <w:rsid w:val="00A13395"/>
    <w:rsid w:val="00C664F9"/>
    <w:rsid w:val="00CA7BA1"/>
    <w:rsid w:val="00D52D2B"/>
    <w:rsid w:val="00E5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5DFD"/>
  <w15:chartTrackingRefBased/>
  <w15:docId w15:val="{CB7E4543-E0E7-4301-95BD-79DC5943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6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6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6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64F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64F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64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64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64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64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64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64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64F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64F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64F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8A01F8"/>
    <w:rPr>
      <w:color w:val="0563C1"/>
      <w:u w:val="single"/>
    </w:rPr>
  </w:style>
  <w:style w:type="paragraph" w:customStyle="1" w:styleId="xmsonormal">
    <w:name w:val="x_msonormal"/>
    <w:basedOn w:val="Normal"/>
    <w:rsid w:val="008A01F8"/>
    <w:pPr>
      <w:spacing w:after="0" w:line="240" w:lineRule="auto"/>
    </w:pPr>
    <w:rPr>
      <w:rFonts w:ascii="Calibri" w:hAnsi="Calibri" w:cs="Calibri"/>
      <w:kern w:val="0"/>
      <w:lang w:eastAsia="hr-HR"/>
      <w14:ligatures w14:val="none"/>
    </w:rPr>
  </w:style>
  <w:style w:type="paragraph" w:styleId="Obinitekst">
    <w:name w:val="Plain Text"/>
    <w:basedOn w:val="Normal"/>
    <w:link w:val="ObinitekstChar"/>
    <w:uiPriority w:val="99"/>
    <w:unhideWhenUsed/>
    <w:rsid w:val="00A13395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A13395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51fc13-6688-463e-b2fd-e363e8b79e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CA66D72B08D42BDE70515BC643F52" ma:contentTypeVersion="5" ma:contentTypeDescription="Create a new document." ma:contentTypeScope="" ma:versionID="4f1f94fce113fa24e7748c3202e1c075">
  <xsd:schema xmlns:xsd="http://www.w3.org/2001/XMLSchema" xmlns:xs="http://www.w3.org/2001/XMLSchema" xmlns:p="http://schemas.microsoft.com/office/2006/metadata/properties" xmlns:ns3="f651fc13-6688-463e-b2fd-e363e8b79ec4" targetNamespace="http://schemas.microsoft.com/office/2006/metadata/properties" ma:root="true" ma:fieldsID="23be572664b4a6d93e4816d75d64fb58" ns3:_="">
    <xsd:import namespace="f651fc13-6688-463e-b2fd-e363e8b79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fc13-6688-463e-b2fd-e363e8b79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98D7F-3389-408B-A62E-654DDE92CFE3}">
  <ds:schemaRefs>
    <ds:schemaRef ds:uri="http://schemas.microsoft.com/office/2006/metadata/properties"/>
    <ds:schemaRef ds:uri="http://schemas.microsoft.com/office/infopath/2007/PartnerControls"/>
    <ds:schemaRef ds:uri="f651fc13-6688-463e-b2fd-e363e8b79ec4"/>
  </ds:schemaRefs>
</ds:datastoreItem>
</file>

<file path=customXml/itemProps2.xml><?xml version="1.0" encoding="utf-8"?>
<ds:datastoreItem xmlns:ds="http://schemas.openxmlformats.org/officeDocument/2006/customXml" ds:itemID="{B298CE30-34B9-448E-8796-42350DAA4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A1D24-1B8D-4F33-80B2-11BAE6B35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1fc13-6688-463e-b2fd-e363e8b79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Zornada</dc:creator>
  <cp:keywords/>
  <dc:description/>
  <cp:lastModifiedBy>Gradsko vijeće</cp:lastModifiedBy>
  <cp:revision>2</cp:revision>
  <cp:lastPrinted>2024-10-18T07:54:00Z</cp:lastPrinted>
  <dcterms:created xsi:type="dcterms:W3CDTF">2024-10-21T09:46:00Z</dcterms:created>
  <dcterms:modified xsi:type="dcterms:W3CDTF">2024-10-21T09:46:00Z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0x01010012BCA66D72B08D42BDE70515BC643F52</vt:lpwstr>
  </property>
</Properties>
</file>