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D94F" w14:textId="2074815F" w:rsidR="001B250D" w:rsidRDefault="001B250D" w:rsidP="0006758D">
      <w:pPr>
        <w:spacing w:after="0" w:line="240" w:lineRule="auto"/>
        <w:rPr>
          <w:rFonts w:cs="Arial"/>
          <w:bCs/>
          <w:sz w:val="24"/>
        </w:rPr>
      </w:pPr>
    </w:p>
    <w:p w14:paraId="4CC3F7B8" w14:textId="77777777" w:rsidR="001B250D" w:rsidRPr="00654393" w:rsidRDefault="001B250D" w:rsidP="001B250D">
      <w:pPr>
        <w:spacing w:after="0" w:line="240" w:lineRule="auto"/>
        <w:ind w:left="284"/>
        <w:rPr>
          <w:rFonts w:ascii="Aptos Display" w:eastAsia="Calibri" w:hAnsi="Aptos Display" w:cs="Arial"/>
          <w:b/>
          <w:sz w:val="24"/>
          <w:lang w:eastAsia="en-US"/>
        </w:rPr>
      </w:pPr>
      <w:bookmarkStart w:id="0" w:name="_Hlk201911590"/>
      <w:r w:rsidRPr="00654393">
        <w:rPr>
          <w:rFonts w:ascii="Aptos Display" w:eastAsia="Calibri" w:hAnsi="Aptos Display" w:cs="Arial"/>
          <w:b/>
          <w:sz w:val="24"/>
          <w:lang w:eastAsia="en-US"/>
        </w:rPr>
        <w:t xml:space="preserve">Upravni odjel za komunalni sustav, </w:t>
      </w:r>
    </w:p>
    <w:p w14:paraId="15032D88" w14:textId="77777777" w:rsidR="001B250D" w:rsidRPr="00654393" w:rsidRDefault="001B250D" w:rsidP="001B250D">
      <w:pPr>
        <w:spacing w:after="0" w:line="240" w:lineRule="auto"/>
        <w:ind w:left="284"/>
        <w:rPr>
          <w:rFonts w:ascii="Aptos Display" w:eastAsia="Calibri" w:hAnsi="Aptos Display" w:cs="Arial"/>
          <w:b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sz w:val="24"/>
          <w:lang w:eastAsia="en-US"/>
        </w:rPr>
        <w:t xml:space="preserve">prostorno uređenje i zaštitu okoliša </w:t>
      </w:r>
    </w:p>
    <w:p w14:paraId="35F66C29" w14:textId="77777777" w:rsidR="001B250D" w:rsidRPr="00654393" w:rsidRDefault="001B250D" w:rsidP="001B250D">
      <w:pPr>
        <w:spacing w:after="0" w:line="240" w:lineRule="auto"/>
        <w:ind w:left="284"/>
        <w:rPr>
          <w:rFonts w:ascii="Aptos Display" w:eastAsia="Calibri" w:hAnsi="Aptos Display" w:cs="Arial"/>
          <w:b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sz w:val="24"/>
          <w:lang w:eastAsia="en-US"/>
        </w:rPr>
        <w:t>Grada Novigrada – Cittanova</w:t>
      </w:r>
    </w:p>
    <w:p w14:paraId="49A02BBF" w14:textId="77777777" w:rsidR="001B250D" w:rsidRPr="00654393" w:rsidRDefault="001B250D" w:rsidP="001B250D">
      <w:pPr>
        <w:spacing w:after="0" w:line="240" w:lineRule="auto"/>
        <w:ind w:firstLine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20BB29D6" w14:textId="77777777" w:rsidR="001B250D" w:rsidRPr="00654393" w:rsidRDefault="001B250D" w:rsidP="001B250D">
      <w:pPr>
        <w:spacing w:after="0" w:line="240" w:lineRule="auto"/>
        <w:ind w:firstLine="708"/>
        <w:jc w:val="center"/>
        <w:rPr>
          <w:rFonts w:ascii="Aptos Display" w:eastAsia="Calibri" w:hAnsi="Aptos Display" w:cs="Arial"/>
          <w:b/>
          <w:szCs w:val="22"/>
          <w:lang w:eastAsia="en-US"/>
        </w:rPr>
      </w:pPr>
    </w:p>
    <w:p w14:paraId="4740BC5A" w14:textId="77777777" w:rsidR="001B250D" w:rsidRPr="00654393" w:rsidRDefault="001B250D" w:rsidP="001B250D">
      <w:pPr>
        <w:spacing w:after="0" w:line="240" w:lineRule="auto"/>
        <w:ind w:firstLine="708"/>
        <w:jc w:val="center"/>
        <w:rPr>
          <w:rFonts w:ascii="Aptos Display" w:eastAsia="Calibri" w:hAnsi="Aptos Display" w:cs="Arial"/>
          <w:b/>
          <w:szCs w:val="22"/>
          <w:lang w:eastAsia="en-US"/>
        </w:rPr>
      </w:pPr>
    </w:p>
    <w:p w14:paraId="198698B9" w14:textId="77777777" w:rsidR="001B250D" w:rsidRPr="00654393" w:rsidRDefault="001B250D" w:rsidP="001B250D">
      <w:pPr>
        <w:spacing w:after="0" w:line="240" w:lineRule="auto"/>
        <w:ind w:firstLine="708"/>
        <w:jc w:val="center"/>
        <w:rPr>
          <w:rFonts w:ascii="Aptos Display" w:eastAsia="Calibri" w:hAnsi="Aptos Display" w:cs="Arial"/>
          <w:b/>
          <w:szCs w:val="22"/>
          <w:lang w:eastAsia="en-US"/>
        </w:rPr>
      </w:pPr>
    </w:p>
    <w:p w14:paraId="5B9DA462" w14:textId="77777777" w:rsidR="001B250D" w:rsidRPr="00654393" w:rsidRDefault="001B250D" w:rsidP="001B250D">
      <w:pPr>
        <w:spacing w:after="0" w:line="240" w:lineRule="auto"/>
        <w:ind w:firstLine="708"/>
        <w:jc w:val="center"/>
        <w:rPr>
          <w:rFonts w:ascii="Aptos Display" w:eastAsia="Calibri" w:hAnsi="Aptos Display" w:cs="Arial"/>
          <w:b/>
          <w:szCs w:val="22"/>
          <w:lang w:eastAsia="en-US"/>
        </w:rPr>
      </w:pPr>
    </w:p>
    <w:p w14:paraId="49B81FC3" w14:textId="77777777" w:rsidR="001B250D" w:rsidRPr="00654393" w:rsidRDefault="001B250D" w:rsidP="001B250D">
      <w:pPr>
        <w:spacing w:after="0" w:line="240" w:lineRule="auto"/>
        <w:ind w:firstLine="708"/>
        <w:jc w:val="center"/>
        <w:rPr>
          <w:rFonts w:ascii="Aptos Display" w:eastAsia="Calibri" w:hAnsi="Aptos Display" w:cs="Arial"/>
          <w:b/>
          <w:szCs w:val="22"/>
          <w:lang w:eastAsia="en-US"/>
        </w:rPr>
      </w:pPr>
    </w:p>
    <w:p w14:paraId="37A765B7" w14:textId="77777777" w:rsidR="001B250D" w:rsidRPr="00654393" w:rsidRDefault="001B250D" w:rsidP="001B250D">
      <w:pPr>
        <w:spacing w:after="0" w:line="240" w:lineRule="auto"/>
        <w:ind w:firstLine="3828"/>
        <w:jc w:val="center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GRADSKO VIJEĆE </w:t>
      </w:r>
    </w:p>
    <w:p w14:paraId="2BF5EA35" w14:textId="77777777" w:rsidR="001B250D" w:rsidRPr="00654393" w:rsidRDefault="001B250D" w:rsidP="001B250D">
      <w:pPr>
        <w:spacing w:after="0" w:line="240" w:lineRule="auto"/>
        <w:ind w:firstLine="3828"/>
        <w:jc w:val="center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GRADA NOVIGRADA - CITTANOVA</w:t>
      </w:r>
    </w:p>
    <w:p w14:paraId="1426CD19" w14:textId="77777777" w:rsidR="001B250D" w:rsidRPr="00654393" w:rsidRDefault="001B250D" w:rsidP="001B250D">
      <w:pPr>
        <w:spacing w:after="0" w:line="240" w:lineRule="auto"/>
        <w:ind w:firstLine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2F96E364" w14:textId="77777777" w:rsidR="001B250D" w:rsidRPr="00654393" w:rsidRDefault="001B250D" w:rsidP="001B250D">
      <w:pPr>
        <w:spacing w:after="0" w:line="240" w:lineRule="auto"/>
        <w:ind w:firstLine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4A9E4CB8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35F1FD12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F86674B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0235743A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57B88F97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5E696860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0CD61786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0C5131B2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698067A7" w14:textId="77E9309A" w:rsidR="001B250D" w:rsidRPr="00654393" w:rsidRDefault="001B250D" w:rsidP="001B250D">
      <w:pPr>
        <w:spacing w:after="0" w:line="240" w:lineRule="auto"/>
        <w:ind w:left="705" w:hanging="705"/>
        <w:rPr>
          <w:rFonts w:ascii="Aptos Display" w:eastAsia="Calibri" w:hAnsi="Aptos Display" w:cs="Arial"/>
          <w:b/>
          <w:bCs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sz w:val="24"/>
          <w:lang w:eastAsia="en-US"/>
        </w:rPr>
        <w:t xml:space="preserve">TEMA: </w:t>
      </w:r>
      <w:r w:rsidRPr="00654393">
        <w:rPr>
          <w:rFonts w:ascii="Aptos Display" w:eastAsia="Calibri" w:hAnsi="Aptos Display" w:cs="Arial"/>
          <w:b/>
          <w:bCs/>
          <w:sz w:val="24"/>
          <w:lang w:eastAsia="en-US"/>
        </w:rPr>
        <w:t>ODLUKA O POKRETANJU POSTUPKA STAVLJANJA IZVAN SNAGE DIJELA DETALJNOG PLANA UREĐENJA PODRUČJA SVETI ANTON</w:t>
      </w:r>
    </w:p>
    <w:p w14:paraId="21EC2E1E" w14:textId="7E156F78" w:rsidR="001B250D" w:rsidRPr="00654393" w:rsidRDefault="001B250D" w:rsidP="001B250D">
      <w:pPr>
        <w:spacing w:after="0" w:line="240" w:lineRule="auto"/>
        <w:ind w:left="705" w:hanging="705"/>
        <w:rPr>
          <w:rFonts w:ascii="Aptos Display" w:eastAsia="Calibri" w:hAnsi="Aptos Display" w:cs="Arial"/>
          <w:b/>
          <w:sz w:val="24"/>
          <w:lang w:eastAsia="en-US"/>
        </w:rPr>
      </w:pPr>
    </w:p>
    <w:p w14:paraId="7CB1EE11" w14:textId="77777777" w:rsidR="001B250D" w:rsidRPr="00654393" w:rsidRDefault="001B250D" w:rsidP="001B250D">
      <w:pPr>
        <w:spacing w:after="0" w:line="240" w:lineRule="auto"/>
        <w:ind w:firstLine="705"/>
        <w:rPr>
          <w:rFonts w:ascii="Aptos Display" w:eastAsia="Calibri" w:hAnsi="Aptos Display" w:cs="Arial"/>
          <w:b/>
          <w:sz w:val="24"/>
          <w:lang w:eastAsia="en-US"/>
        </w:rPr>
      </w:pPr>
      <w:r w:rsidRPr="00654393">
        <w:rPr>
          <w:rFonts w:ascii="Aptos Display" w:hAnsi="Aptos Display" w:cs="Arial"/>
          <w:b/>
          <w:sz w:val="24"/>
        </w:rPr>
        <w:t xml:space="preserve">- </w:t>
      </w:r>
      <w:r w:rsidRPr="00654393">
        <w:rPr>
          <w:rFonts w:ascii="Aptos Display" w:hAnsi="Aptos Display" w:cs="Arial"/>
          <w:bCs/>
          <w:sz w:val="24"/>
        </w:rPr>
        <w:t>PRIJEDLOG</w:t>
      </w:r>
    </w:p>
    <w:p w14:paraId="5106F2B8" w14:textId="77777777" w:rsidR="001B250D" w:rsidRPr="00654393" w:rsidRDefault="001B250D" w:rsidP="001B250D">
      <w:pPr>
        <w:spacing w:after="0" w:line="240" w:lineRule="auto"/>
        <w:ind w:left="1418" w:hanging="1134"/>
        <w:rPr>
          <w:rFonts w:ascii="Aptos Display" w:eastAsia="Calibri" w:hAnsi="Aptos Display" w:cs="Arial"/>
          <w:b/>
          <w:sz w:val="24"/>
          <w:lang w:eastAsia="en-US"/>
        </w:rPr>
      </w:pPr>
    </w:p>
    <w:p w14:paraId="129A5018" w14:textId="77777777" w:rsidR="001B250D" w:rsidRPr="00654393" w:rsidRDefault="001B250D" w:rsidP="001B250D">
      <w:pPr>
        <w:spacing w:after="0" w:line="240" w:lineRule="auto"/>
        <w:ind w:firstLine="708"/>
        <w:jc w:val="left"/>
        <w:rPr>
          <w:rFonts w:ascii="Aptos Display" w:eastAsia="Calibri" w:hAnsi="Aptos Display" w:cs="Arial"/>
          <w:szCs w:val="22"/>
          <w:lang w:eastAsia="en-US"/>
        </w:rPr>
      </w:pPr>
    </w:p>
    <w:p w14:paraId="44FF54A0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25E68E7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4AEB132D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374B7419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64B1B93F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11CA1BF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275D988" w14:textId="5FED82E4" w:rsidR="001B250D" w:rsidRPr="00654393" w:rsidRDefault="001B250D" w:rsidP="001B250D">
      <w:pPr>
        <w:spacing w:after="0" w:line="240" w:lineRule="auto"/>
        <w:ind w:left="1560"/>
        <w:jc w:val="left"/>
        <w:rPr>
          <w:rFonts w:ascii="Aptos Display" w:hAnsi="Aptos Display" w:cs="Arial"/>
          <w:bCs/>
          <w:iCs/>
          <w:color w:val="000000"/>
          <w:szCs w:val="22"/>
        </w:rPr>
      </w:pPr>
      <w:r w:rsidRPr="00654393">
        <w:rPr>
          <w:rFonts w:ascii="Aptos Display" w:hAnsi="Aptos Display" w:cs="Arial"/>
          <w:iCs/>
          <w:color w:val="000000"/>
          <w:szCs w:val="22"/>
        </w:rPr>
        <w:t xml:space="preserve">KLASA: </w:t>
      </w:r>
      <w:r w:rsidRPr="00654393">
        <w:rPr>
          <w:rFonts w:ascii="Aptos Display" w:hAnsi="Aptos Display" w:cs="Arial"/>
          <w:bCs/>
          <w:iCs/>
          <w:color w:val="000000"/>
          <w:szCs w:val="22"/>
        </w:rPr>
        <w:t>350-02/25-01/10</w:t>
      </w:r>
    </w:p>
    <w:p w14:paraId="4E26F246" w14:textId="5242588C" w:rsidR="001B250D" w:rsidRPr="00654393" w:rsidRDefault="001B250D" w:rsidP="001B250D">
      <w:pPr>
        <w:spacing w:after="0" w:line="240" w:lineRule="auto"/>
        <w:ind w:left="1560"/>
        <w:jc w:val="left"/>
        <w:rPr>
          <w:rFonts w:ascii="Aptos Display" w:hAnsi="Aptos Display" w:cs="Arial"/>
          <w:iCs/>
          <w:color w:val="000000"/>
          <w:szCs w:val="22"/>
        </w:rPr>
      </w:pPr>
      <w:r w:rsidRPr="00654393">
        <w:rPr>
          <w:rFonts w:ascii="Aptos Display" w:hAnsi="Aptos Display" w:cs="Arial"/>
          <w:iCs/>
          <w:color w:val="000000"/>
          <w:szCs w:val="22"/>
        </w:rPr>
        <w:t xml:space="preserve">URBROJ: </w:t>
      </w:r>
      <w:r w:rsidRPr="00654393">
        <w:rPr>
          <w:rFonts w:ascii="Aptos Display" w:hAnsi="Aptos Display" w:cs="Arial"/>
          <w:bCs/>
          <w:iCs/>
          <w:color w:val="000000"/>
          <w:szCs w:val="22"/>
        </w:rPr>
        <w:t>2163-5-01-25-01</w:t>
      </w:r>
    </w:p>
    <w:p w14:paraId="4729464A" w14:textId="7487FEBE" w:rsidR="001B250D" w:rsidRPr="00654393" w:rsidRDefault="001B250D" w:rsidP="001B250D">
      <w:pPr>
        <w:spacing w:after="0" w:line="240" w:lineRule="auto"/>
        <w:ind w:left="1560"/>
        <w:jc w:val="left"/>
        <w:rPr>
          <w:rFonts w:ascii="Aptos Display" w:hAnsi="Aptos Display" w:cs="Arial"/>
          <w:iCs/>
          <w:color w:val="000000"/>
          <w:szCs w:val="22"/>
        </w:rPr>
      </w:pPr>
      <w:r w:rsidRPr="00654393">
        <w:rPr>
          <w:rFonts w:ascii="Aptos Display" w:hAnsi="Aptos Display" w:cs="Arial"/>
          <w:color w:val="000000"/>
          <w:szCs w:val="22"/>
        </w:rPr>
        <w:t>Novigrad</w:t>
      </w:r>
      <w:r w:rsidRPr="00654393">
        <w:rPr>
          <w:rFonts w:ascii="Aptos Display" w:hAnsi="Aptos Display" w:cs="Arial"/>
          <w:iCs/>
          <w:color w:val="000000"/>
          <w:szCs w:val="22"/>
        </w:rPr>
        <w:t>,  _____________</w:t>
      </w:r>
    </w:p>
    <w:p w14:paraId="157A5D14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25173BA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59D16788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517DB8C0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5F25909D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3F29C255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401114EA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6A5C2D45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6D41AF38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20DE321C" w14:textId="77777777" w:rsidR="001B250D" w:rsidRPr="00654393" w:rsidRDefault="001B250D" w:rsidP="00654393">
      <w:pPr>
        <w:spacing w:after="0" w:line="240" w:lineRule="auto"/>
        <w:rPr>
          <w:rFonts w:ascii="Aptos Display" w:eastAsia="Calibri" w:hAnsi="Aptos Display" w:cs="Arial"/>
          <w:b/>
          <w:szCs w:val="22"/>
          <w:lang w:eastAsia="en-US"/>
        </w:rPr>
      </w:pPr>
    </w:p>
    <w:p w14:paraId="07353304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1EF2E7F0" w14:textId="77777777" w:rsidR="001B250D" w:rsidRPr="00654393" w:rsidRDefault="001B250D" w:rsidP="001B250D">
      <w:pPr>
        <w:spacing w:after="0" w:line="240" w:lineRule="auto"/>
        <w:ind w:left="708"/>
        <w:rPr>
          <w:rFonts w:ascii="Aptos Display" w:eastAsia="Calibri" w:hAnsi="Aptos Display" w:cs="Arial"/>
          <w:b/>
          <w:szCs w:val="22"/>
          <w:lang w:eastAsia="en-US"/>
        </w:rPr>
      </w:pPr>
    </w:p>
    <w:p w14:paraId="67B8A09A" w14:textId="77777777" w:rsidR="001B250D" w:rsidRPr="00654393" w:rsidRDefault="001B250D" w:rsidP="001B250D">
      <w:pPr>
        <w:spacing w:after="0" w:line="240" w:lineRule="auto"/>
        <w:ind w:left="284"/>
        <w:rPr>
          <w:rFonts w:ascii="Aptos Display" w:eastAsia="Calibri" w:hAnsi="Aptos Display" w:cs="Arial"/>
          <w:b/>
          <w:szCs w:val="22"/>
          <w:lang w:eastAsia="en-US"/>
        </w:rPr>
      </w:pPr>
    </w:p>
    <w:p w14:paraId="6C3EF563" w14:textId="4DF83C79" w:rsidR="001B250D" w:rsidRPr="00654393" w:rsidRDefault="001B250D" w:rsidP="00654393">
      <w:pPr>
        <w:spacing w:after="0" w:line="240" w:lineRule="auto"/>
        <w:ind w:left="4248" w:firstLine="708"/>
        <w:rPr>
          <w:rFonts w:ascii="Aptos Display" w:eastAsia="Calibri" w:hAnsi="Aptos Display" w:cs="Arial"/>
          <w:szCs w:val="22"/>
          <w:lang w:eastAsia="en-US"/>
        </w:rPr>
      </w:pPr>
      <w:r w:rsidRPr="00654393">
        <w:rPr>
          <w:rFonts w:ascii="Aptos Display" w:eastAsia="Calibri" w:hAnsi="Aptos Display" w:cs="Arial"/>
          <w:szCs w:val="22"/>
          <w:lang w:eastAsia="en-US"/>
        </w:rPr>
        <w:t>Pripremila: Ana Karlović, dipl.iur.</w:t>
      </w:r>
    </w:p>
    <w:p w14:paraId="2551D939" w14:textId="1BA61DE4" w:rsidR="001B250D" w:rsidRPr="00654393" w:rsidRDefault="001B250D" w:rsidP="001B250D">
      <w:pPr>
        <w:rPr>
          <w:rFonts w:ascii="Aptos Display" w:hAnsi="Aptos Display"/>
          <w:b/>
          <w:bCs/>
          <w:sz w:val="24"/>
        </w:rPr>
      </w:pPr>
      <w:bookmarkStart w:id="1" w:name="_Hlk201911722"/>
      <w:bookmarkEnd w:id="0"/>
      <w:r w:rsidRPr="00654393">
        <w:rPr>
          <w:rFonts w:ascii="Aptos Display" w:hAnsi="Aptos Display"/>
          <w:b/>
          <w:bCs/>
          <w:sz w:val="24"/>
        </w:rPr>
        <w:lastRenderedPageBreak/>
        <w:t>Uvodno obrazloženje Odluke o pokretanju stavljanja izvan snage dijela detaljnog plana uređenja područja Sveti Anton</w:t>
      </w:r>
    </w:p>
    <w:p w14:paraId="707B8445" w14:textId="5442C43F" w:rsidR="007F3ACC" w:rsidRPr="00654393" w:rsidRDefault="001B250D" w:rsidP="007F3ACC">
      <w:pPr>
        <w:ind w:firstLine="708"/>
        <w:rPr>
          <w:rFonts w:ascii="Aptos Display" w:hAnsi="Aptos Display"/>
          <w:sz w:val="24"/>
        </w:rPr>
      </w:pPr>
      <w:r w:rsidRPr="00654393">
        <w:rPr>
          <w:rFonts w:ascii="Aptos Display" w:hAnsi="Aptos Display"/>
          <w:sz w:val="24"/>
        </w:rPr>
        <w:t>Detaljni plan uređenja područja Sveti Anton</w:t>
      </w:r>
      <w:r w:rsidR="007F3ACC" w:rsidRPr="00654393">
        <w:rPr>
          <w:rFonts w:ascii="Aptos Display" w:hAnsi="Aptos Display"/>
          <w:sz w:val="24"/>
        </w:rPr>
        <w:t xml:space="preserve"> u Novigradu, u daljnjem tekstu: Plan, don</w:t>
      </w:r>
      <w:r w:rsidR="00262830" w:rsidRPr="00654393">
        <w:rPr>
          <w:rFonts w:ascii="Aptos Display" w:hAnsi="Aptos Display"/>
          <w:sz w:val="24"/>
        </w:rPr>
        <w:t>esen</w:t>
      </w:r>
      <w:r w:rsidR="007F3ACC" w:rsidRPr="00654393">
        <w:rPr>
          <w:rFonts w:ascii="Aptos Display" w:hAnsi="Aptos Display"/>
          <w:sz w:val="24"/>
        </w:rPr>
        <w:t xml:space="preserve"> je na sjednici Gradskog vijeća Grada Novigrada-Cittanova održanoj dana 15. lipnja 2000. godine i objavljen u službenim novinama Grada Novigrada-Cittanova br.2 od 19. lipnja 2000. godine. Zbog uočene tehničke pogreške, objavljen je ispravak dijela teksta (tablica) u Službenim novinama Grada Novigrada-Cittanova, br.1 od 15. siječnja 2001. godine.</w:t>
      </w:r>
    </w:p>
    <w:p w14:paraId="59FE04C1" w14:textId="77777777" w:rsidR="000C6CA2" w:rsidRPr="00DF262A" w:rsidRDefault="000C6CA2" w:rsidP="000C6CA2">
      <w:pPr>
        <w:pStyle w:val="StandardWeb"/>
        <w:rPr>
          <w:rFonts w:ascii="Aptos Display" w:hAnsi="Aptos Display"/>
        </w:rPr>
      </w:pPr>
      <w:r w:rsidRPr="00DF262A">
        <w:rPr>
          <w:rFonts w:ascii="Aptos Display" w:hAnsi="Aptos Display"/>
        </w:rPr>
        <w:t>Do sada su donesene tri izmjene i dopune Plana:</w:t>
      </w:r>
    </w:p>
    <w:p w14:paraId="01094113" w14:textId="77777777" w:rsidR="000C6CA2" w:rsidRPr="00DF262A" w:rsidRDefault="000C6CA2" w:rsidP="000C6CA2">
      <w:pPr>
        <w:pStyle w:val="StandardWeb"/>
        <w:numPr>
          <w:ilvl w:val="0"/>
          <w:numId w:val="7"/>
        </w:numPr>
        <w:jc w:val="both"/>
        <w:rPr>
          <w:rFonts w:ascii="Aptos Display" w:hAnsi="Aptos Display"/>
        </w:rPr>
      </w:pPr>
      <w:r w:rsidRPr="00DF262A">
        <w:rPr>
          <w:rStyle w:val="Naglaeno"/>
          <w:rFonts w:ascii="Aptos Display" w:hAnsi="Aptos Display"/>
        </w:rPr>
        <w:t>Prve izmjene i dopune</w:t>
      </w:r>
      <w:r w:rsidRPr="00DF262A">
        <w:rPr>
          <w:rFonts w:ascii="Aptos Display" w:hAnsi="Aptos Display"/>
        </w:rPr>
        <w:t xml:space="preserve"> donesene su 31. svibnja 2011. godine, objavljene u Službenim novinama br. 2/11,</w:t>
      </w:r>
    </w:p>
    <w:p w14:paraId="5B122B06" w14:textId="77777777" w:rsidR="000C6CA2" w:rsidRPr="00DF262A" w:rsidRDefault="000C6CA2" w:rsidP="000C6CA2">
      <w:pPr>
        <w:pStyle w:val="StandardWeb"/>
        <w:numPr>
          <w:ilvl w:val="0"/>
          <w:numId w:val="7"/>
        </w:numPr>
        <w:jc w:val="both"/>
        <w:rPr>
          <w:rFonts w:ascii="Aptos Display" w:hAnsi="Aptos Display"/>
        </w:rPr>
      </w:pPr>
      <w:r w:rsidRPr="00DF262A">
        <w:rPr>
          <w:rStyle w:val="Naglaeno"/>
          <w:rFonts w:ascii="Aptos Display" w:hAnsi="Aptos Display"/>
        </w:rPr>
        <w:t>Druge – ciljane izmjene i dopune</w:t>
      </w:r>
      <w:r w:rsidRPr="00DF262A">
        <w:rPr>
          <w:rFonts w:ascii="Aptos Display" w:hAnsi="Aptos Display"/>
        </w:rPr>
        <w:t xml:space="preserve"> donesene su 20. rujna 2012. godine, objavljene u Službenim novinama br. 4/12,</w:t>
      </w:r>
    </w:p>
    <w:p w14:paraId="63097D10" w14:textId="77777777" w:rsidR="000C6CA2" w:rsidRPr="00DF262A" w:rsidRDefault="000C6CA2" w:rsidP="000C6CA2">
      <w:pPr>
        <w:pStyle w:val="StandardWeb"/>
        <w:numPr>
          <w:ilvl w:val="0"/>
          <w:numId w:val="7"/>
        </w:numPr>
        <w:jc w:val="both"/>
        <w:rPr>
          <w:rFonts w:ascii="Aptos Display" w:hAnsi="Aptos Display"/>
        </w:rPr>
      </w:pPr>
      <w:r w:rsidRPr="00DF262A">
        <w:rPr>
          <w:rStyle w:val="Naglaeno"/>
          <w:rFonts w:ascii="Aptos Display" w:hAnsi="Aptos Display"/>
        </w:rPr>
        <w:t>Treće izmjene i dopune</w:t>
      </w:r>
      <w:r w:rsidRPr="00DF262A">
        <w:rPr>
          <w:rFonts w:ascii="Aptos Display" w:hAnsi="Aptos Display"/>
        </w:rPr>
        <w:t xml:space="preserve"> donesene su 26. veljače 2016. godine, objavljene u Službenim novinama br. 1/16.</w:t>
      </w:r>
    </w:p>
    <w:p w14:paraId="6C876974" w14:textId="4EC4B9C7" w:rsidR="00A11562" w:rsidRPr="00654393" w:rsidRDefault="00A11562" w:rsidP="005B1B5C">
      <w:pPr>
        <w:spacing w:after="0"/>
        <w:ind w:firstLine="708"/>
        <w:rPr>
          <w:rFonts w:ascii="Aptos Display" w:hAnsi="Aptos Display"/>
          <w:sz w:val="24"/>
        </w:rPr>
      </w:pPr>
      <w:r w:rsidRPr="00654393">
        <w:rPr>
          <w:rFonts w:ascii="Aptos Display" w:hAnsi="Aptos Display"/>
          <w:sz w:val="24"/>
        </w:rPr>
        <w:t>Pravna osnova za stavljanje izvan snage dijela Plana pr</w:t>
      </w:r>
      <w:r w:rsidR="00262830" w:rsidRPr="00654393">
        <w:rPr>
          <w:rFonts w:ascii="Aptos Display" w:hAnsi="Aptos Display"/>
          <w:sz w:val="24"/>
        </w:rPr>
        <w:t>oizlazi</w:t>
      </w:r>
      <w:r w:rsidRPr="00654393">
        <w:rPr>
          <w:rFonts w:ascii="Aptos Display" w:hAnsi="Aptos Display"/>
          <w:sz w:val="24"/>
        </w:rPr>
        <w:t xml:space="preserve"> iz odredbi članaka od 86. do 113. zakona o prostornom uređenju (Narodne novine, br. 153/13, 65/17, 114/18, 39/19, 98/19, 67/23).</w:t>
      </w:r>
    </w:p>
    <w:p w14:paraId="7B6C1ABA" w14:textId="77777777" w:rsidR="005B1B5C" w:rsidRPr="005B1B5C" w:rsidRDefault="00A11562" w:rsidP="005B1B5C">
      <w:pPr>
        <w:spacing w:after="0"/>
        <w:ind w:firstLine="708"/>
        <w:rPr>
          <w:rFonts w:ascii="Aptos Display" w:hAnsi="Aptos Display"/>
          <w:sz w:val="24"/>
        </w:rPr>
      </w:pPr>
      <w:r w:rsidRPr="005B1B5C">
        <w:rPr>
          <w:rFonts w:ascii="Aptos Display" w:hAnsi="Aptos Display"/>
          <w:sz w:val="24"/>
        </w:rPr>
        <w:t>Razlozi za donošenje ove Odluke proizlaze iz potreb</w:t>
      </w:r>
      <w:r w:rsidR="00262830" w:rsidRPr="005B1B5C">
        <w:rPr>
          <w:rFonts w:ascii="Aptos Display" w:hAnsi="Aptos Display"/>
          <w:sz w:val="24"/>
        </w:rPr>
        <w:t>e mogućnosti</w:t>
      </w:r>
      <w:r w:rsidRPr="005B1B5C">
        <w:rPr>
          <w:rFonts w:ascii="Aptos Display" w:hAnsi="Aptos Display"/>
          <w:sz w:val="24"/>
        </w:rPr>
        <w:t xml:space="preserve"> rješavanja imovinsko-pravnih </w:t>
      </w:r>
      <w:r w:rsidR="00262830" w:rsidRPr="005B1B5C">
        <w:rPr>
          <w:rFonts w:ascii="Aptos Display" w:hAnsi="Aptos Display"/>
          <w:sz w:val="24"/>
        </w:rPr>
        <w:t>odnosa</w:t>
      </w:r>
      <w:r w:rsidRPr="005B1B5C">
        <w:rPr>
          <w:rFonts w:ascii="Aptos Display" w:hAnsi="Aptos Display"/>
          <w:sz w:val="24"/>
        </w:rPr>
        <w:t xml:space="preserve"> na dijelu građevnih čestica planskih oznaka 39 i 46, na kojima se nalaze ozakonjene građevine, a koje zbog razine prostorno-planske dokumentacije (detaljni plan) nije moguće riješiti. Postojeći Detaljni plan uređenja u ovom dijelu obuhvata više ne omogućava realnu provedbu planiranih zahvata u prostoru, </w:t>
      </w:r>
      <w:r w:rsidR="00262830" w:rsidRPr="005B1B5C">
        <w:rPr>
          <w:rFonts w:ascii="Aptos Display" w:hAnsi="Aptos Display"/>
          <w:sz w:val="24"/>
        </w:rPr>
        <w:t>te</w:t>
      </w:r>
      <w:r w:rsidRPr="005B1B5C">
        <w:rPr>
          <w:rFonts w:ascii="Aptos Display" w:hAnsi="Aptos Display"/>
          <w:sz w:val="24"/>
        </w:rPr>
        <w:t xml:space="preserve"> njegovo daljnje važenje stvara prepreke u postupcima legalizacije, rekonstrukcije i obnove</w:t>
      </w:r>
      <w:r w:rsidR="00262830" w:rsidRPr="005B1B5C">
        <w:rPr>
          <w:rFonts w:ascii="Aptos Display" w:hAnsi="Aptos Display"/>
          <w:sz w:val="24"/>
        </w:rPr>
        <w:t xml:space="preserve"> objekta</w:t>
      </w:r>
      <w:r w:rsidRPr="005B1B5C">
        <w:rPr>
          <w:rFonts w:ascii="Aptos Display" w:hAnsi="Aptos Display"/>
          <w:sz w:val="24"/>
        </w:rPr>
        <w:t xml:space="preserve"> na predmetnim česticama.</w:t>
      </w:r>
    </w:p>
    <w:p w14:paraId="5BB3B739" w14:textId="77777777" w:rsidR="005B1B5C" w:rsidRPr="005B1B5C" w:rsidRDefault="005B1B5C" w:rsidP="005B1B5C">
      <w:pPr>
        <w:spacing w:after="0"/>
        <w:ind w:firstLine="708"/>
        <w:rPr>
          <w:rFonts w:ascii="Aptos Display" w:hAnsi="Aptos Display"/>
          <w:sz w:val="24"/>
        </w:rPr>
      </w:pPr>
      <w:r w:rsidRPr="005B1B5C">
        <w:rPr>
          <w:rFonts w:ascii="Aptos Display" w:hAnsi="Aptos Display"/>
          <w:sz w:val="24"/>
        </w:rPr>
        <w:t>Slijedom uputa Zavoda za prostorno uređenje Istarske županije, jedinstvenom odlukom obuhvaćene su izmjene i dopune plana te stavljanje izvan snage dijela plana, kako bi se osigurala prostorna i planska cjelovitost te racionalizacija postupka.</w:t>
      </w:r>
    </w:p>
    <w:p w14:paraId="79F2614F" w14:textId="77777777" w:rsidR="005B1B5C" w:rsidRPr="005B1B5C" w:rsidRDefault="005B1B5C" w:rsidP="005B1B5C">
      <w:pPr>
        <w:spacing w:after="0"/>
        <w:ind w:firstLine="708"/>
        <w:rPr>
          <w:rFonts w:ascii="Aptos Display" w:hAnsi="Aptos Display"/>
          <w:sz w:val="24"/>
        </w:rPr>
      </w:pPr>
      <w:r w:rsidRPr="005B1B5C">
        <w:rPr>
          <w:rFonts w:ascii="Aptos Display" w:hAnsi="Aptos Display"/>
          <w:sz w:val="24"/>
        </w:rPr>
        <w:t>Međutim, po dostavi zahtjeva za suglasnost Ministarstvu prostornog uređenja, graditeljstva i državne imovine, isto je zahtijevalo razdvajanje postupaka – stavljanje dijela plana izvan snage i izmjene i dopune preostalog dijela – u dva odvojena postupka, sukladno zakonskoj proceduri.</w:t>
      </w:r>
    </w:p>
    <w:p w14:paraId="6D29CE48" w14:textId="429C1C31" w:rsidR="005B1B5C" w:rsidRPr="005B1B5C" w:rsidRDefault="005B1B5C" w:rsidP="005B1B5C">
      <w:pPr>
        <w:spacing w:after="0"/>
        <w:ind w:firstLine="708"/>
        <w:rPr>
          <w:rFonts w:ascii="Aptos Display" w:hAnsi="Aptos Display"/>
          <w:sz w:val="24"/>
        </w:rPr>
      </w:pPr>
      <w:r w:rsidRPr="005B1B5C">
        <w:rPr>
          <w:rFonts w:ascii="Aptos Display" w:hAnsi="Aptos Display"/>
          <w:sz w:val="24"/>
        </w:rPr>
        <w:t>Slijedom očitovanja Ministarstva, Grad Novigrad-Cittanova pristupa provedbi postupaka u skladu sa zahtjevom nadležnog tijela, pri čemu je potrebno najprije provesti postupak stavljanja izvan snage dijela Plana, a potom zasebno dovršiti postupak IV izmjena i dopuna Plana, odnosno ovaj postupak.</w:t>
      </w:r>
    </w:p>
    <w:p w14:paraId="30D69D64" w14:textId="3B79FEDF" w:rsidR="00A11562" w:rsidRPr="00654393" w:rsidRDefault="00A11562" w:rsidP="005B1B5C">
      <w:pPr>
        <w:spacing w:after="0"/>
        <w:ind w:firstLine="708"/>
        <w:rPr>
          <w:rFonts w:ascii="Aptos Display" w:hAnsi="Aptos Display"/>
          <w:sz w:val="24"/>
        </w:rPr>
      </w:pPr>
      <w:r w:rsidRPr="005B1B5C">
        <w:rPr>
          <w:rFonts w:ascii="Aptos Display" w:hAnsi="Aptos Display"/>
          <w:sz w:val="24"/>
        </w:rPr>
        <w:t>Stavljanjem izvan snage navedenog dijela Detaljnog plana uređenja omogućit će se primjena Prostornog plana uređenja Grada Novigrada – Cittanova, koji kao plan šireg područja osigurava odgovarajući pravni okvir za daljnje upravljanje prostorom.</w:t>
      </w:r>
    </w:p>
    <w:p w14:paraId="0D40BB12" w14:textId="77777777" w:rsidR="00484E8E" w:rsidRPr="00654393" w:rsidRDefault="00484E8E" w:rsidP="005B1B5C">
      <w:pPr>
        <w:rPr>
          <w:rFonts w:ascii="Aptos Display" w:hAnsi="Aptos Display"/>
          <w:sz w:val="24"/>
        </w:rPr>
      </w:pPr>
    </w:p>
    <w:p w14:paraId="5ED1E37C" w14:textId="729618B2" w:rsidR="001B250D" w:rsidRPr="009D1C18" w:rsidRDefault="00484E8E" w:rsidP="009D1C18">
      <w:pPr>
        <w:ind w:left="4248" w:firstLine="708"/>
        <w:rPr>
          <w:rFonts w:ascii="Aptos Display" w:hAnsi="Aptos Display"/>
          <w:sz w:val="24"/>
        </w:rPr>
      </w:pPr>
      <w:r w:rsidRPr="00654393">
        <w:rPr>
          <w:rFonts w:ascii="Aptos Display" w:hAnsi="Aptos Display" w:cs="Arial"/>
          <w:szCs w:val="22"/>
        </w:rPr>
        <w:t xml:space="preserve">Pripremila: Ana Karlović, dipl. </w:t>
      </w:r>
      <w:proofErr w:type="spellStart"/>
      <w:r w:rsidRPr="00654393">
        <w:rPr>
          <w:rFonts w:ascii="Aptos Display" w:hAnsi="Aptos Display" w:cs="Arial"/>
          <w:szCs w:val="22"/>
        </w:rPr>
        <w:t>iur</w:t>
      </w:r>
      <w:proofErr w:type="spellEnd"/>
      <w:r w:rsidRPr="00654393">
        <w:rPr>
          <w:rFonts w:ascii="Aptos Display" w:hAnsi="Aptos Display" w:cs="Arial"/>
          <w:szCs w:val="22"/>
        </w:rPr>
        <w:t>.</w:t>
      </w:r>
      <w:bookmarkEnd w:id="1"/>
    </w:p>
    <w:p w14:paraId="6CF36E92" w14:textId="5497F175" w:rsidR="007A79AD" w:rsidRPr="00654393" w:rsidRDefault="007A79AD" w:rsidP="00262830">
      <w:pPr>
        <w:spacing w:after="0" w:line="240" w:lineRule="auto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bCs/>
          <w:sz w:val="24"/>
        </w:rPr>
        <w:lastRenderedPageBreak/>
        <w:t xml:space="preserve">Na temelju članka 86. Zakona o prostornom uređenju </w:t>
      </w:r>
      <w:r w:rsidRPr="00654393">
        <w:rPr>
          <w:rFonts w:ascii="Aptos Display" w:hAnsi="Aptos Display" w:cs="Arial"/>
          <w:sz w:val="24"/>
        </w:rPr>
        <w:t>(Narodne novine br. 153/13, 65/17, 114/18, 39/19</w:t>
      </w:r>
      <w:r w:rsidR="00E55A53" w:rsidRPr="00654393">
        <w:rPr>
          <w:rFonts w:ascii="Aptos Display" w:hAnsi="Aptos Display" w:cs="Arial"/>
          <w:sz w:val="24"/>
        </w:rPr>
        <w:t>,</w:t>
      </w:r>
      <w:r w:rsidRPr="00654393">
        <w:rPr>
          <w:rFonts w:ascii="Aptos Display" w:hAnsi="Aptos Display" w:cs="Arial"/>
          <w:sz w:val="24"/>
        </w:rPr>
        <w:t xml:space="preserve"> 98/19</w:t>
      </w:r>
      <w:r w:rsidR="00E55A53" w:rsidRPr="00654393">
        <w:rPr>
          <w:rFonts w:ascii="Aptos Display" w:hAnsi="Aptos Display" w:cs="Arial"/>
          <w:sz w:val="24"/>
        </w:rPr>
        <w:t xml:space="preserve"> i 67/23</w:t>
      </w:r>
      <w:r w:rsidRPr="00654393">
        <w:rPr>
          <w:rFonts w:ascii="Aptos Display" w:hAnsi="Aptos Display" w:cs="Arial"/>
          <w:sz w:val="24"/>
        </w:rPr>
        <w:t xml:space="preserve">), a po prethodno ishođenom Mišljenju Upravnog odjela za održivi razvoj Istarske županije u Puli </w:t>
      </w:r>
      <w:r w:rsidR="00262830" w:rsidRPr="00654393">
        <w:rPr>
          <w:rFonts w:ascii="Aptos Display" w:hAnsi="Aptos Display" w:cs="Arial"/>
          <w:sz w:val="24"/>
        </w:rPr>
        <w:t xml:space="preserve">KLASA: 351-03/25-01/113, URBROJ: 2163-08-02/6-25-2 od 03. srpnja 2025. godine </w:t>
      </w:r>
      <w:r w:rsidRPr="00654393">
        <w:rPr>
          <w:rFonts w:ascii="Aptos Display" w:hAnsi="Aptos Display" w:cs="Arial"/>
          <w:bCs/>
          <w:sz w:val="24"/>
        </w:rPr>
        <w:t xml:space="preserve">i </w:t>
      </w:r>
      <w:r w:rsidRPr="00654393">
        <w:rPr>
          <w:rFonts w:ascii="Aptos Display" w:hAnsi="Aptos Display" w:cs="Arial"/>
          <w:sz w:val="24"/>
        </w:rPr>
        <w:t>članaka 39. i 101. Statuta Grada Novigrada-Cittanova</w:t>
      </w:r>
      <w:r w:rsidRPr="00654393">
        <w:rPr>
          <w:rFonts w:ascii="Aptos Display" w:hAnsi="Aptos Display" w:cs="Arial"/>
          <w:bCs/>
          <w:sz w:val="24"/>
        </w:rPr>
        <w:t xml:space="preserve">, </w:t>
      </w:r>
      <w:r w:rsidRPr="00654393">
        <w:rPr>
          <w:rFonts w:ascii="Aptos Display" w:hAnsi="Aptos Display" w:cs="Arial"/>
          <w:sz w:val="24"/>
        </w:rPr>
        <w:t xml:space="preserve">(Službene novine Grada Novigrada, broj 5/09, 3/13, 2/14, 2/17, 1/18, 2/18, 2/20, 1/21 i 6/21) </w:t>
      </w:r>
      <w:r w:rsidRPr="00654393">
        <w:rPr>
          <w:rFonts w:ascii="Aptos Display" w:hAnsi="Aptos Display" w:cs="Arial"/>
          <w:bCs/>
          <w:sz w:val="24"/>
        </w:rPr>
        <w:t>Gradsko vijeće Grada Novigrada – Cittanova na sjednici održanoj dana  ____________ 202</w:t>
      </w:r>
      <w:r w:rsidR="00E55A53" w:rsidRPr="00654393">
        <w:rPr>
          <w:rFonts w:ascii="Aptos Display" w:hAnsi="Aptos Display" w:cs="Arial"/>
          <w:bCs/>
          <w:sz w:val="24"/>
        </w:rPr>
        <w:t>5</w:t>
      </w:r>
      <w:r w:rsidRPr="00654393">
        <w:rPr>
          <w:rFonts w:ascii="Aptos Display" w:hAnsi="Aptos Display" w:cs="Arial"/>
          <w:bCs/>
          <w:sz w:val="24"/>
        </w:rPr>
        <w:t>. godine donosi:</w:t>
      </w:r>
    </w:p>
    <w:p w14:paraId="51E5BC57" w14:textId="5ECC702E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2FE8672B" w14:textId="3446FBB4" w:rsidR="007A79AD" w:rsidRPr="00654393" w:rsidRDefault="007A79AD" w:rsidP="00920AF1">
      <w:pPr>
        <w:spacing w:after="0" w:line="240" w:lineRule="auto"/>
        <w:jc w:val="center"/>
        <w:rPr>
          <w:rFonts w:ascii="Aptos Display" w:hAnsi="Aptos Display" w:cs="Arial"/>
          <w:b/>
          <w:bCs/>
          <w:sz w:val="24"/>
        </w:rPr>
      </w:pPr>
      <w:bookmarkStart w:id="2" w:name="_Hlk201908008"/>
      <w:r w:rsidRPr="00654393">
        <w:rPr>
          <w:rFonts w:ascii="Aptos Display" w:hAnsi="Aptos Display" w:cs="Arial"/>
          <w:b/>
          <w:bCs/>
          <w:sz w:val="24"/>
        </w:rPr>
        <w:t xml:space="preserve">ODLUKU O </w:t>
      </w:r>
      <w:r w:rsidR="00920AF1" w:rsidRPr="00654393">
        <w:rPr>
          <w:rFonts w:ascii="Aptos Display" w:hAnsi="Aptos Display" w:cs="Arial"/>
          <w:b/>
          <w:bCs/>
          <w:sz w:val="24"/>
        </w:rPr>
        <w:t xml:space="preserve">POKRETANJU POSTUPKA STAVLJANJA IZVAN SNAGE </w:t>
      </w:r>
      <w:r w:rsidR="00E55A53" w:rsidRPr="00654393">
        <w:rPr>
          <w:rFonts w:ascii="Aptos Display" w:hAnsi="Aptos Display" w:cs="Arial"/>
          <w:b/>
          <w:bCs/>
          <w:sz w:val="24"/>
        </w:rPr>
        <w:t xml:space="preserve">DIJELA </w:t>
      </w:r>
      <w:r w:rsidR="00920AF1" w:rsidRPr="00654393">
        <w:rPr>
          <w:rFonts w:ascii="Aptos Display" w:hAnsi="Aptos Display" w:cs="Arial"/>
          <w:b/>
          <w:bCs/>
          <w:sz w:val="24"/>
        </w:rPr>
        <w:t>D</w:t>
      </w:r>
      <w:r w:rsidR="00CF1731" w:rsidRPr="00654393">
        <w:rPr>
          <w:rFonts w:ascii="Aptos Display" w:hAnsi="Aptos Display" w:cs="Arial"/>
          <w:b/>
          <w:bCs/>
          <w:sz w:val="24"/>
        </w:rPr>
        <w:t>ETALJNOG PLANA UREĐENJA</w:t>
      </w:r>
    </w:p>
    <w:p w14:paraId="21F5C822" w14:textId="4D652842" w:rsidR="004F4A34" w:rsidRPr="00654393" w:rsidRDefault="004F4A34" w:rsidP="00920AF1">
      <w:pPr>
        <w:spacing w:after="0" w:line="240" w:lineRule="auto"/>
        <w:jc w:val="center"/>
        <w:rPr>
          <w:rFonts w:ascii="Aptos Display" w:hAnsi="Aptos Display" w:cs="Arial"/>
          <w:b/>
          <w:bCs/>
          <w:sz w:val="24"/>
        </w:rPr>
      </w:pPr>
      <w:r w:rsidRPr="00654393">
        <w:rPr>
          <w:rFonts w:ascii="Aptos Display" w:hAnsi="Aptos Display" w:cs="Arial"/>
          <w:b/>
          <w:bCs/>
          <w:sz w:val="24"/>
        </w:rPr>
        <w:t>PO</w:t>
      </w:r>
      <w:r w:rsidR="00E55A53" w:rsidRPr="00654393">
        <w:rPr>
          <w:rFonts w:ascii="Aptos Display" w:hAnsi="Aptos Display" w:cs="Arial"/>
          <w:b/>
          <w:bCs/>
          <w:sz w:val="24"/>
        </w:rPr>
        <w:t>DRUČJA SVETI ANTON</w:t>
      </w:r>
    </w:p>
    <w:bookmarkEnd w:id="2"/>
    <w:p w14:paraId="01CAB4AA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Cs/>
          <w:i/>
          <w:iCs/>
          <w:sz w:val="24"/>
        </w:rPr>
      </w:pPr>
      <w:r w:rsidRPr="00654393">
        <w:rPr>
          <w:rFonts w:ascii="Aptos Display" w:hAnsi="Aptos Display" w:cs="Arial"/>
          <w:bCs/>
          <w:i/>
          <w:iCs/>
          <w:sz w:val="24"/>
        </w:rPr>
        <w:t>prijedlog</w:t>
      </w:r>
    </w:p>
    <w:p w14:paraId="5881A1A4" w14:textId="4ABE2A4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00230027" w14:textId="1C7D9CFD" w:rsidR="007A79AD" w:rsidRPr="00654393" w:rsidRDefault="00D86847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I</w:t>
      </w:r>
      <w:r w:rsidR="007A79AD" w:rsidRPr="00654393">
        <w:rPr>
          <w:rFonts w:ascii="Aptos Display" w:hAnsi="Aptos Display" w:cs="Arial"/>
          <w:b/>
          <w:sz w:val="24"/>
        </w:rPr>
        <w:tab/>
        <w:t>OPĆE ODREDBE</w:t>
      </w:r>
    </w:p>
    <w:p w14:paraId="59C98E0A" w14:textId="21B5667F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1.</w:t>
      </w:r>
    </w:p>
    <w:p w14:paraId="245B067A" w14:textId="7F1FE2B2" w:rsidR="007A79AD" w:rsidRPr="00654393" w:rsidRDefault="007A79AD" w:rsidP="004F4A34">
      <w:pPr>
        <w:spacing w:after="0" w:line="240" w:lineRule="auto"/>
        <w:rPr>
          <w:rFonts w:ascii="Aptos Display" w:hAnsi="Aptos Display" w:cs="Arial"/>
          <w:bCs/>
          <w:iCs/>
          <w:sz w:val="24"/>
        </w:rPr>
      </w:pPr>
      <w:r w:rsidRPr="00654393">
        <w:rPr>
          <w:rFonts w:ascii="Aptos Display" w:hAnsi="Aptos Display" w:cs="Arial"/>
          <w:bCs/>
          <w:sz w:val="24"/>
        </w:rPr>
        <w:tab/>
        <w:t xml:space="preserve">Ovom </w:t>
      </w:r>
      <w:r w:rsidR="00D83A7B" w:rsidRPr="00654393">
        <w:rPr>
          <w:rFonts w:ascii="Aptos Display" w:hAnsi="Aptos Display" w:cs="Arial"/>
          <w:bCs/>
          <w:sz w:val="24"/>
        </w:rPr>
        <w:t>O</w:t>
      </w:r>
      <w:r w:rsidRPr="00654393">
        <w:rPr>
          <w:rFonts w:ascii="Aptos Display" w:hAnsi="Aptos Display" w:cs="Arial"/>
          <w:bCs/>
          <w:sz w:val="24"/>
        </w:rPr>
        <w:t>dlukom započinje</w:t>
      </w:r>
      <w:r w:rsidR="004F4A34" w:rsidRPr="00654393">
        <w:rPr>
          <w:rFonts w:ascii="Aptos Display" w:hAnsi="Aptos Display" w:cs="Arial"/>
          <w:bCs/>
          <w:iCs/>
          <w:sz w:val="24"/>
        </w:rPr>
        <w:t xml:space="preserve"> </w:t>
      </w:r>
      <w:r w:rsidR="00022634" w:rsidRPr="00654393">
        <w:rPr>
          <w:rFonts w:ascii="Aptos Display" w:hAnsi="Aptos Display" w:cs="Arial"/>
          <w:bCs/>
          <w:iCs/>
          <w:sz w:val="24"/>
        </w:rPr>
        <w:t xml:space="preserve">postupak </w:t>
      </w:r>
      <w:r w:rsidR="004F4A34" w:rsidRPr="00654393">
        <w:rPr>
          <w:rFonts w:ascii="Aptos Display" w:hAnsi="Aptos Display" w:cs="Arial"/>
          <w:bCs/>
          <w:iCs/>
          <w:sz w:val="24"/>
        </w:rPr>
        <w:t>stavljanj</w:t>
      </w:r>
      <w:r w:rsidR="00022634" w:rsidRPr="00654393">
        <w:rPr>
          <w:rFonts w:ascii="Aptos Display" w:hAnsi="Aptos Display" w:cs="Arial"/>
          <w:bCs/>
          <w:iCs/>
          <w:sz w:val="24"/>
        </w:rPr>
        <w:t>a</w:t>
      </w:r>
      <w:r w:rsidR="004F4A34" w:rsidRPr="00654393">
        <w:rPr>
          <w:rFonts w:ascii="Aptos Display" w:hAnsi="Aptos Display" w:cs="Arial"/>
          <w:bCs/>
          <w:iCs/>
          <w:sz w:val="24"/>
        </w:rPr>
        <w:t xml:space="preserve"> izvan snage </w:t>
      </w:r>
      <w:r w:rsidR="00E55A53" w:rsidRPr="00654393">
        <w:rPr>
          <w:rFonts w:ascii="Aptos Display" w:hAnsi="Aptos Display" w:cs="Arial"/>
          <w:bCs/>
          <w:iCs/>
          <w:sz w:val="24"/>
        </w:rPr>
        <w:t xml:space="preserve">dijela </w:t>
      </w:r>
      <w:r w:rsidR="00CF1731" w:rsidRPr="00654393">
        <w:rPr>
          <w:rFonts w:ascii="Aptos Display" w:hAnsi="Aptos Display" w:cs="Arial"/>
          <w:bCs/>
          <w:iCs/>
          <w:sz w:val="24"/>
        </w:rPr>
        <w:t>Detaljnog plana uređenja</w:t>
      </w:r>
      <w:r w:rsidR="00E55A53" w:rsidRPr="00654393">
        <w:rPr>
          <w:rFonts w:ascii="Aptos Display" w:hAnsi="Aptos Display" w:cs="Arial"/>
          <w:bCs/>
          <w:iCs/>
          <w:sz w:val="24"/>
        </w:rPr>
        <w:t xml:space="preserve"> područja Sveti Anton</w:t>
      </w:r>
      <w:r w:rsidRPr="00654393">
        <w:rPr>
          <w:rFonts w:ascii="Aptos Display" w:hAnsi="Aptos Display" w:cs="Arial"/>
          <w:bCs/>
          <w:iCs/>
          <w:sz w:val="24"/>
        </w:rPr>
        <w:t xml:space="preserve"> (</w:t>
      </w:r>
      <w:r w:rsidR="004E74EA" w:rsidRPr="00654393">
        <w:rPr>
          <w:rFonts w:ascii="Aptos Display" w:hAnsi="Aptos Display" w:cs="Arial"/>
          <w:bCs/>
          <w:iCs/>
          <w:sz w:val="24"/>
        </w:rPr>
        <w:t>Službene novine Grada Novigrada-Cittanova br. 12/00, 1/01, 2/11, 4/12-pročišćeni tekst i 1/16</w:t>
      </w:r>
      <w:r w:rsidRPr="00654393">
        <w:rPr>
          <w:rFonts w:ascii="Aptos Display" w:hAnsi="Aptos Display" w:cs="Arial"/>
          <w:bCs/>
          <w:iCs/>
          <w:sz w:val="24"/>
        </w:rPr>
        <w:t>)</w:t>
      </w:r>
      <w:r w:rsidR="00D83A7B" w:rsidRPr="00654393">
        <w:rPr>
          <w:rFonts w:ascii="Aptos Display" w:hAnsi="Aptos Display" w:cs="Arial"/>
          <w:bCs/>
          <w:sz w:val="24"/>
        </w:rPr>
        <w:t xml:space="preserve"> </w:t>
      </w:r>
      <w:r w:rsidR="002537B1" w:rsidRPr="00654393">
        <w:rPr>
          <w:rFonts w:ascii="Aptos Display" w:hAnsi="Aptos Display" w:cs="Arial"/>
          <w:bCs/>
          <w:iCs/>
          <w:sz w:val="24"/>
        </w:rPr>
        <w:t xml:space="preserve">(u daljnjem tekstu: </w:t>
      </w:r>
      <w:r w:rsidR="00E90096" w:rsidRPr="00654393">
        <w:rPr>
          <w:rFonts w:ascii="Aptos Display" w:hAnsi="Aptos Display" w:cs="Arial"/>
          <w:bCs/>
          <w:iCs/>
          <w:sz w:val="24"/>
        </w:rPr>
        <w:t>Odluka</w:t>
      </w:r>
      <w:r w:rsidR="002537B1" w:rsidRPr="00654393">
        <w:rPr>
          <w:rFonts w:ascii="Aptos Display" w:hAnsi="Aptos Display" w:cs="Arial"/>
          <w:bCs/>
          <w:iCs/>
          <w:sz w:val="24"/>
        </w:rPr>
        <w:t>).</w:t>
      </w:r>
    </w:p>
    <w:p w14:paraId="53144D50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4CE6CB7B" w14:textId="0F31FEEB" w:rsidR="007A79AD" w:rsidRPr="00654393" w:rsidRDefault="007A79AD" w:rsidP="004F4A34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II</w:t>
      </w:r>
      <w:r w:rsidRPr="00654393">
        <w:rPr>
          <w:rFonts w:ascii="Aptos Display" w:hAnsi="Aptos Display" w:cs="Arial"/>
          <w:b/>
          <w:sz w:val="24"/>
        </w:rPr>
        <w:tab/>
        <w:t xml:space="preserve">PRAVNA OSNOVA ZA </w:t>
      </w:r>
      <w:r w:rsidR="004F4A34" w:rsidRPr="00654393">
        <w:rPr>
          <w:rFonts w:ascii="Aptos Display" w:hAnsi="Aptos Display" w:cs="Arial"/>
          <w:b/>
          <w:sz w:val="24"/>
        </w:rPr>
        <w:t xml:space="preserve">STAVLJANJE IZVAN SNAGE </w:t>
      </w:r>
      <w:bookmarkStart w:id="3" w:name="_Hlk136430233"/>
      <w:r w:rsidR="00E55A53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>PLANA</w:t>
      </w:r>
      <w:r w:rsidR="00BF114B" w:rsidRPr="00654393">
        <w:rPr>
          <w:rFonts w:ascii="Aptos Display" w:hAnsi="Aptos Display" w:cs="Arial"/>
          <w:b/>
          <w:sz w:val="24"/>
        </w:rPr>
        <w:t xml:space="preserve"> DETALJNOG PLANA UREĐENJA PODRUČJA SVETI ANTON</w:t>
      </w:r>
      <w:r w:rsidR="00CF1731" w:rsidRPr="00654393">
        <w:rPr>
          <w:rFonts w:ascii="Aptos Display" w:hAnsi="Aptos Display" w:cs="Arial"/>
          <w:b/>
          <w:sz w:val="24"/>
        </w:rPr>
        <w:t xml:space="preserve"> </w:t>
      </w:r>
    </w:p>
    <w:bookmarkEnd w:id="3"/>
    <w:p w14:paraId="4D190A38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Cs/>
          <w:sz w:val="24"/>
        </w:rPr>
      </w:pPr>
    </w:p>
    <w:p w14:paraId="54A9ECB2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2.</w:t>
      </w:r>
    </w:p>
    <w:p w14:paraId="7DA9E546" w14:textId="689326C5" w:rsidR="005C0D11" w:rsidRPr="00654393" w:rsidRDefault="002537B1" w:rsidP="007A79AD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Pravna osnova za provođenje postupka </w:t>
      </w:r>
      <w:r w:rsidR="004F4A34" w:rsidRPr="00654393">
        <w:rPr>
          <w:rFonts w:ascii="Aptos Display" w:hAnsi="Aptos Display" w:cs="Arial"/>
          <w:bCs/>
          <w:sz w:val="24"/>
        </w:rPr>
        <w:t>stavljanja izvan snage</w:t>
      </w:r>
      <w:r w:rsidR="00E55A53" w:rsidRPr="00654393">
        <w:rPr>
          <w:rFonts w:ascii="Aptos Display" w:hAnsi="Aptos Display" w:cs="Arial"/>
          <w:bCs/>
          <w:sz w:val="24"/>
        </w:rPr>
        <w:t xml:space="preserve"> dijela</w:t>
      </w:r>
      <w:r w:rsidR="004F4A34" w:rsidRPr="00654393">
        <w:rPr>
          <w:rFonts w:ascii="Aptos Display" w:hAnsi="Aptos Display" w:cs="Arial"/>
          <w:bCs/>
          <w:sz w:val="24"/>
        </w:rPr>
        <w:t xml:space="preserve"> </w:t>
      </w:r>
      <w:r w:rsidR="00CF1731" w:rsidRPr="00654393">
        <w:rPr>
          <w:rFonts w:ascii="Aptos Display" w:hAnsi="Aptos Display" w:cs="Arial"/>
          <w:bCs/>
          <w:iCs/>
          <w:sz w:val="24"/>
        </w:rPr>
        <w:t xml:space="preserve">Detaljnog plana uređenja </w:t>
      </w:r>
      <w:r w:rsidR="00E90096" w:rsidRPr="00654393">
        <w:rPr>
          <w:rFonts w:ascii="Aptos Display" w:hAnsi="Aptos Display" w:cs="Arial"/>
          <w:bCs/>
          <w:iCs/>
          <w:sz w:val="24"/>
        </w:rPr>
        <w:t>po</w:t>
      </w:r>
      <w:r w:rsidR="00E55A53" w:rsidRPr="00654393">
        <w:rPr>
          <w:rFonts w:ascii="Aptos Display" w:hAnsi="Aptos Display" w:cs="Arial"/>
          <w:bCs/>
          <w:iCs/>
          <w:sz w:val="24"/>
        </w:rPr>
        <w:t>dručja Sveti Anton</w:t>
      </w:r>
      <w:r w:rsidR="00E90096" w:rsidRPr="00654393">
        <w:rPr>
          <w:rFonts w:ascii="Aptos Display" w:hAnsi="Aptos Display" w:cs="Arial"/>
          <w:bCs/>
          <w:iCs/>
          <w:sz w:val="24"/>
        </w:rPr>
        <w:t xml:space="preserve"> (u daljnjem tekstu: Plan)</w:t>
      </w:r>
      <w:r w:rsidR="00E90096" w:rsidRPr="00654393">
        <w:rPr>
          <w:rFonts w:ascii="Aptos Display" w:hAnsi="Aptos Display" w:cs="Arial"/>
          <w:bCs/>
          <w:iCs/>
          <w:color w:val="FF0000"/>
          <w:sz w:val="24"/>
        </w:rPr>
        <w:t xml:space="preserve"> </w:t>
      </w:r>
      <w:r w:rsidRPr="00654393">
        <w:rPr>
          <w:rFonts w:ascii="Aptos Display" w:hAnsi="Aptos Display" w:cs="Arial"/>
          <w:bCs/>
          <w:sz w:val="24"/>
        </w:rPr>
        <w:t xml:space="preserve">utvrđena je odredbama članka 86.-113. </w:t>
      </w:r>
      <w:r w:rsidR="007A79AD" w:rsidRPr="00654393">
        <w:rPr>
          <w:rFonts w:ascii="Aptos Display" w:hAnsi="Aptos Display" w:cs="Arial"/>
          <w:bCs/>
          <w:sz w:val="24"/>
        </w:rPr>
        <w:t xml:space="preserve">Zakona o prostornom uređenju </w:t>
      </w:r>
      <w:r w:rsidR="007A79AD" w:rsidRPr="00654393">
        <w:rPr>
          <w:rFonts w:ascii="Aptos Display" w:hAnsi="Aptos Display" w:cs="Arial"/>
          <w:sz w:val="24"/>
        </w:rPr>
        <w:t>(Narodne novine br. 153/13, 65/17, 114/18, 39/19</w:t>
      </w:r>
      <w:r w:rsidR="00B6281E" w:rsidRPr="00654393">
        <w:rPr>
          <w:rFonts w:ascii="Aptos Display" w:hAnsi="Aptos Display" w:cs="Arial"/>
          <w:sz w:val="24"/>
        </w:rPr>
        <w:t>,</w:t>
      </w:r>
      <w:r w:rsidR="007A79AD" w:rsidRPr="00654393">
        <w:rPr>
          <w:rFonts w:ascii="Aptos Display" w:hAnsi="Aptos Display" w:cs="Arial"/>
          <w:sz w:val="24"/>
        </w:rPr>
        <w:t xml:space="preserve"> 98/19</w:t>
      </w:r>
      <w:r w:rsidR="00B6281E" w:rsidRPr="00654393">
        <w:rPr>
          <w:rFonts w:ascii="Aptos Display" w:hAnsi="Aptos Display" w:cs="Arial"/>
          <w:sz w:val="24"/>
        </w:rPr>
        <w:t>, 67/23</w:t>
      </w:r>
      <w:r w:rsidR="007A79AD" w:rsidRPr="00654393">
        <w:rPr>
          <w:rFonts w:ascii="Aptos Display" w:hAnsi="Aptos Display" w:cs="Arial"/>
          <w:sz w:val="24"/>
        </w:rPr>
        <w:t xml:space="preserve"> –</w:t>
      </w:r>
      <w:r w:rsidR="00D83A7B" w:rsidRPr="00654393">
        <w:rPr>
          <w:rFonts w:ascii="Aptos Display" w:hAnsi="Aptos Display" w:cs="Arial"/>
          <w:sz w:val="24"/>
        </w:rPr>
        <w:t xml:space="preserve"> u daljnjem tekstu:</w:t>
      </w:r>
      <w:r w:rsidR="007A79AD" w:rsidRPr="00654393">
        <w:rPr>
          <w:rFonts w:ascii="Aptos Display" w:hAnsi="Aptos Display" w:cs="Arial"/>
          <w:sz w:val="24"/>
        </w:rPr>
        <w:t xml:space="preserve"> ZPU)</w:t>
      </w:r>
      <w:r w:rsidR="005C0D11" w:rsidRPr="00654393">
        <w:rPr>
          <w:rFonts w:ascii="Aptos Display" w:hAnsi="Aptos Display" w:cs="Arial"/>
          <w:sz w:val="24"/>
        </w:rPr>
        <w:t>.</w:t>
      </w:r>
    </w:p>
    <w:p w14:paraId="5628A661" w14:textId="11B6E266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Nositelj izrade, odgovoran za postupak </w:t>
      </w:r>
      <w:r w:rsidR="004F4A34" w:rsidRPr="00654393">
        <w:rPr>
          <w:rFonts w:ascii="Aptos Display" w:hAnsi="Aptos Display" w:cs="Arial"/>
          <w:bCs/>
          <w:sz w:val="24"/>
        </w:rPr>
        <w:t>stavljanja izvan snage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B6281E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10721E" w:rsidRPr="00654393">
        <w:rPr>
          <w:rFonts w:ascii="Aptos Display" w:hAnsi="Aptos Display" w:cs="Arial"/>
          <w:bCs/>
          <w:sz w:val="24"/>
        </w:rPr>
        <w:t>,</w:t>
      </w:r>
      <w:r w:rsidRPr="00654393">
        <w:rPr>
          <w:rFonts w:ascii="Aptos Display" w:hAnsi="Aptos Display" w:cs="Arial"/>
          <w:bCs/>
          <w:sz w:val="24"/>
        </w:rPr>
        <w:t xml:space="preserve"> je Grad Novigrad - Cittanova. </w:t>
      </w:r>
    </w:p>
    <w:p w14:paraId="7083BCB0" w14:textId="485392FB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Za provedbu postupka </w:t>
      </w:r>
      <w:r w:rsidR="004F4A34" w:rsidRPr="00654393">
        <w:rPr>
          <w:rFonts w:ascii="Aptos Display" w:hAnsi="Aptos Display" w:cs="Arial"/>
          <w:bCs/>
          <w:sz w:val="24"/>
        </w:rPr>
        <w:t>stavljanja izvan snage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B6281E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 xml:space="preserve">Plana nadležan je Upravni odjel za komunalni sustav, prostorno uređenje i zaštitu okoliša Grada Novigrada – Cittanova. </w:t>
      </w:r>
    </w:p>
    <w:p w14:paraId="08EAA9E5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2D8476B5" w14:textId="419A532F" w:rsidR="007A79AD" w:rsidRPr="00654393" w:rsidRDefault="007A79AD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III</w:t>
      </w:r>
      <w:r w:rsidRPr="00654393">
        <w:rPr>
          <w:rFonts w:ascii="Aptos Display" w:hAnsi="Aptos Display" w:cs="Arial"/>
          <w:b/>
          <w:sz w:val="24"/>
        </w:rPr>
        <w:tab/>
      </w:r>
      <w:bookmarkStart w:id="4" w:name="_Hlk105420071"/>
      <w:r w:rsidRPr="00654393">
        <w:rPr>
          <w:rFonts w:ascii="Aptos Display" w:hAnsi="Aptos Display" w:cs="Arial"/>
          <w:b/>
          <w:sz w:val="24"/>
        </w:rPr>
        <w:t xml:space="preserve">RAZLOZI </w:t>
      </w:r>
      <w:r w:rsidR="004F4A34" w:rsidRPr="00654393">
        <w:rPr>
          <w:rFonts w:ascii="Aptos Display" w:hAnsi="Aptos Display" w:cs="Arial"/>
          <w:b/>
          <w:sz w:val="24"/>
        </w:rPr>
        <w:t>ST</w:t>
      </w:r>
      <w:r w:rsidR="00A45EB5" w:rsidRPr="00654393">
        <w:rPr>
          <w:rFonts w:ascii="Aptos Display" w:hAnsi="Aptos Display" w:cs="Arial"/>
          <w:b/>
          <w:sz w:val="24"/>
        </w:rPr>
        <w:t>A</w:t>
      </w:r>
      <w:r w:rsidR="004F4A34" w:rsidRPr="00654393">
        <w:rPr>
          <w:rFonts w:ascii="Aptos Display" w:hAnsi="Aptos Display" w:cs="Arial"/>
          <w:b/>
          <w:sz w:val="24"/>
        </w:rPr>
        <w:t xml:space="preserve">VLJANJA IZVAN SNAGE </w:t>
      </w:r>
      <w:r w:rsidR="00B6281E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p w14:paraId="4DCAC04A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3.</w:t>
      </w:r>
    </w:p>
    <w:p w14:paraId="763FBC1C" w14:textId="6EECB696" w:rsidR="007A79AD" w:rsidRPr="00654393" w:rsidRDefault="00A45EB5" w:rsidP="007A79AD">
      <w:pPr>
        <w:spacing w:after="0" w:line="240" w:lineRule="auto"/>
        <w:ind w:firstLine="708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>Stavljanju</w:t>
      </w:r>
      <w:r w:rsidR="007A79AD" w:rsidRPr="00654393">
        <w:rPr>
          <w:rFonts w:ascii="Aptos Display" w:hAnsi="Aptos Display" w:cs="Arial"/>
          <w:bCs/>
          <w:sz w:val="24"/>
        </w:rPr>
        <w:t xml:space="preserve"> </w:t>
      </w:r>
      <w:r w:rsidR="00B6281E" w:rsidRPr="00654393">
        <w:rPr>
          <w:rFonts w:ascii="Aptos Display" w:hAnsi="Aptos Display" w:cs="Arial"/>
          <w:bCs/>
          <w:sz w:val="24"/>
        </w:rPr>
        <w:t xml:space="preserve">dijela </w:t>
      </w:r>
      <w:r w:rsidR="007A79AD" w:rsidRPr="00654393">
        <w:rPr>
          <w:rFonts w:ascii="Aptos Display" w:hAnsi="Aptos Display" w:cs="Arial"/>
          <w:bCs/>
          <w:sz w:val="24"/>
        </w:rPr>
        <w:t>Plana</w:t>
      </w:r>
      <w:r w:rsidRPr="00654393">
        <w:rPr>
          <w:rFonts w:ascii="Aptos Display" w:hAnsi="Aptos Display" w:cs="Arial"/>
          <w:bCs/>
          <w:sz w:val="24"/>
        </w:rPr>
        <w:t xml:space="preserve"> izvan snage</w:t>
      </w:r>
      <w:r w:rsidR="007A79AD" w:rsidRPr="00654393">
        <w:rPr>
          <w:rFonts w:ascii="Aptos Display" w:hAnsi="Aptos Display" w:cs="Arial"/>
          <w:bCs/>
          <w:sz w:val="24"/>
        </w:rPr>
        <w:t xml:space="preserve"> pristupiti će se radi:</w:t>
      </w:r>
    </w:p>
    <w:p w14:paraId="314C95C7" w14:textId="013D31E5" w:rsidR="007A79AD" w:rsidRPr="00654393" w:rsidRDefault="00982103" w:rsidP="00982103">
      <w:pPr>
        <w:pStyle w:val="Odlomakpopisa"/>
        <w:numPr>
          <w:ilvl w:val="0"/>
          <w:numId w:val="5"/>
        </w:numPr>
        <w:spacing w:after="0" w:line="240" w:lineRule="auto"/>
        <w:rPr>
          <w:rFonts w:ascii="Aptos Display" w:hAnsi="Aptos Display" w:cs="Arial"/>
          <w:bCs/>
          <w:sz w:val="24"/>
        </w:rPr>
      </w:pPr>
      <w:bookmarkStart w:id="5" w:name="_Hlk138162882"/>
      <w:r w:rsidRPr="00654393">
        <w:rPr>
          <w:rFonts w:ascii="Aptos Display" w:hAnsi="Aptos Display" w:cs="Arial"/>
          <w:bCs/>
          <w:sz w:val="24"/>
        </w:rPr>
        <w:t>smanjivanja područja obuhvata Plana u dijelu građevnih čestica planskih oznaka 39 i 46 radi n</w:t>
      </w:r>
      <w:r w:rsidR="00B6281E" w:rsidRPr="00654393">
        <w:rPr>
          <w:rFonts w:ascii="Aptos Display" w:hAnsi="Aptos Display" w:cs="Arial"/>
          <w:bCs/>
          <w:sz w:val="24"/>
        </w:rPr>
        <w:t xml:space="preserve">emogućnosti rješavanja imovinsko -pravnih odnosa </w:t>
      </w:r>
      <w:r w:rsidRPr="00654393">
        <w:rPr>
          <w:rFonts w:ascii="Aptos Display" w:hAnsi="Aptos Display" w:cs="Arial"/>
          <w:bCs/>
          <w:sz w:val="24"/>
        </w:rPr>
        <w:t>ozakonjenih</w:t>
      </w:r>
      <w:r w:rsidR="00B6281E" w:rsidRPr="00654393">
        <w:rPr>
          <w:rFonts w:ascii="Aptos Display" w:hAnsi="Aptos Display" w:cs="Arial"/>
          <w:bCs/>
          <w:sz w:val="24"/>
        </w:rPr>
        <w:t xml:space="preserve"> građevina</w:t>
      </w:r>
      <w:r w:rsidRPr="00654393">
        <w:rPr>
          <w:rFonts w:ascii="Aptos Display" w:hAnsi="Aptos Display" w:cs="Arial"/>
          <w:bCs/>
          <w:sz w:val="24"/>
        </w:rPr>
        <w:t xml:space="preserve"> koje se nalaze</w:t>
      </w:r>
      <w:r w:rsidR="00B6281E" w:rsidRPr="00654393">
        <w:rPr>
          <w:rFonts w:ascii="Aptos Display" w:hAnsi="Aptos Display" w:cs="Arial"/>
          <w:bCs/>
          <w:sz w:val="24"/>
        </w:rPr>
        <w:t xml:space="preserve"> </w:t>
      </w:r>
      <w:r w:rsidRPr="00654393">
        <w:rPr>
          <w:rFonts w:ascii="Aptos Display" w:hAnsi="Aptos Display" w:cs="Arial"/>
          <w:bCs/>
          <w:sz w:val="24"/>
        </w:rPr>
        <w:t>na predmetnim građevnim parcelama, obzirom na razinu Plana (DPU), te će se za navedeno područje</w:t>
      </w:r>
      <w:r w:rsidR="00B6281E" w:rsidRPr="00654393">
        <w:rPr>
          <w:rFonts w:ascii="Aptos Display" w:hAnsi="Aptos Display" w:cs="Arial"/>
          <w:bCs/>
          <w:sz w:val="24"/>
        </w:rPr>
        <w:t xml:space="preserve"> primjenjivati </w:t>
      </w:r>
      <w:r w:rsidRPr="00654393">
        <w:rPr>
          <w:rFonts w:ascii="Aptos Display" w:hAnsi="Aptos Display" w:cs="Arial"/>
          <w:bCs/>
          <w:sz w:val="24"/>
        </w:rPr>
        <w:t>P</w:t>
      </w:r>
      <w:r w:rsidR="00B6281E" w:rsidRPr="00654393">
        <w:rPr>
          <w:rFonts w:ascii="Aptos Display" w:hAnsi="Aptos Display" w:cs="Arial"/>
          <w:bCs/>
          <w:sz w:val="24"/>
        </w:rPr>
        <w:t xml:space="preserve">rostorni plan uređenja Grada Novigrada-Cittanova, kao </w:t>
      </w:r>
      <w:r w:rsidRPr="00654393">
        <w:rPr>
          <w:rFonts w:ascii="Aptos Display" w:hAnsi="Aptos Display" w:cs="Arial"/>
          <w:bCs/>
          <w:sz w:val="24"/>
        </w:rPr>
        <w:t xml:space="preserve">prostorni </w:t>
      </w:r>
      <w:r w:rsidR="00B6281E" w:rsidRPr="00654393">
        <w:rPr>
          <w:rFonts w:ascii="Aptos Display" w:hAnsi="Aptos Display" w:cs="Arial"/>
          <w:bCs/>
          <w:sz w:val="24"/>
        </w:rPr>
        <w:t>plan šireg područja.</w:t>
      </w:r>
    </w:p>
    <w:p w14:paraId="42B90ED3" w14:textId="77777777" w:rsidR="00982103" w:rsidRPr="00654393" w:rsidRDefault="00982103" w:rsidP="00982103">
      <w:pPr>
        <w:pStyle w:val="Odlomakpopisa"/>
        <w:spacing w:after="0" w:line="240" w:lineRule="auto"/>
        <w:ind w:left="1068"/>
        <w:rPr>
          <w:rFonts w:ascii="Aptos Display" w:hAnsi="Aptos Display" w:cs="Arial"/>
          <w:bCs/>
          <w:color w:val="FF0000"/>
          <w:sz w:val="24"/>
        </w:rPr>
      </w:pPr>
    </w:p>
    <w:bookmarkEnd w:id="4"/>
    <w:p w14:paraId="7C125367" w14:textId="77777777" w:rsidR="008A5C3C" w:rsidRPr="00654393" w:rsidRDefault="008A5C3C" w:rsidP="00982103">
      <w:pPr>
        <w:spacing w:after="0" w:line="240" w:lineRule="auto"/>
        <w:rPr>
          <w:rFonts w:ascii="Aptos Display" w:hAnsi="Aptos Display" w:cs="Arial"/>
          <w:b/>
          <w:sz w:val="24"/>
        </w:rPr>
      </w:pPr>
    </w:p>
    <w:bookmarkEnd w:id="5"/>
    <w:p w14:paraId="4FFED90B" w14:textId="683FBF56" w:rsidR="00A45EB5" w:rsidRPr="00654393" w:rsidRDefault="007A79AD" w:rsidP="00A45EB5">
      <w:pPr>
        <w:spacing w:after="0" w:line="240" w:lineRule="auto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IV</w:t>
      </w:r>
      <w:r w:rsidRPr="00654393">
        <w:rPr>
          <w:rFonts w:ascii="Aptos Display" w:hAnsi="Aptos Display" w:cs="Arial"/>
          <w:b/>
          <w:sz w:val="24"/>
        </w:rPr>
        <w:tab/>
        <w:t xml:space="preserve">OBUHVAT </w:t>
      </w:r>
      <w:r w:rsidR="00A45EB5" w:rsidRPr="00654393">
        <w:rPr>
          <w:rFonts w:ascii="Aptos Display" w:hAnsi="Aptos Display" w:cs="Arial"/>
          <w:b/>
          <w:sz w:val="24"/>
        </w:rPr>
        <w:t xml:space="preserve">STAVLJANJA IZVAN SNAGE </w:t>
      </w:r>
      <w:r w:rsidR="00B6281E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p w14:paraId="544DF5B5" w14:textId="4CCC2D9E" w:rsidR="007A79AD" w:rsidRPr="00654393" w:rsidRDefault="007A79AD" w:rsidP="00A45EB5">
      <w:pPr>
        <w:spacing w:after="0" w:line="240" w:lineRule="auto"/>
        <w:jc w:val="center"/>
        <w:rPr>
          <w:rFonts w:ascii="Aptos Display" w:hAnsi="Aptos Display" w:cs="Arial"/>
          <w:b/>
          <w:bCs/>
          <w:sz w:val="24"/>
        </w:rPr>
      </w:pPr>
      <w:r w:rsidRPr="00654393">
        <w:rPr>
          <w:rFonts w:ascii="Aptos Display" w:hAnsi="Aptos Display" w:cs="Arial"/>
          <w:b/>
          <w:bCs/>
          <w:sz w:val="24"/>
        </w:rPr>
        <w:t>Članak 4.</w:t>
      </w:r>
    </w:p>
    <w:p w14:paraId="14B4D707" w14:textId="2B4B696A" w:rsidR="00A17880" w:rsidRPr="00654393" w:rsidRDefault="00A76EF2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ab/>
      </w:r>
      <w:r w:rsidR="008A5C3C" w:rsidRPr="00654393">
        <w:rPr>
          <w:rFonts w:ascii="Aptos Display" w:hAnsi="Aptos Display" w:cs="Arial"/>
          <w:bCs/>
          <w:sz w:val="24"/>
        </w:rPr>
        <w:t xml:space="preserve">Obuhvat </w:t>
      </w:r>
      <w:r w:rsidR="00B6281E" w:rsidRPr="00654393">
        <w:rPr>
          <w:rFonts w:ascii="Aptos Display" w:hAnsi="Aptos Display" w:cs="Arial"/>
          <w:bCs/>
          <w:sz w:val="24"/>
        </w:rPr>
        <w:t xml:space="preserve">dijela </w:t>
      </w:r>
      <w:r w:rsidR="008A5C3C" w:rsidRPr="00654393">
        <w:rPr>
          <w:rFonts w:ascii="Aptos Display" w:hAnsi="Aptos Display" w:cs="Arial"/>
          <w:bCs/>
          <w:sz w:val="24"/>
        </w:rPr>
        <w:t>Plana</w:t>
      </w:r>
      <w:r w:rsidR="0018418A" w:rsidRPr="00654393">
        <w:rPr>
          <w:rFonts w:ascii="Aptos Display" w:hAnsi="Aptos Display" w:cs="Arial"/>
          <w:bCs/>
          <w:sz w:val="24"/>
        </w:rPr>
        <w:t xml:space="preserve"> stavljanja izvan snage</w:t>
      </w:r>
      <w:r w:rsidR="008A5C3C" w:rsidRPr="00654393">
        <w:rPr>
          <w:rFonts w:ascii="Aptos Display" w:hAnsi="Aptos Display" w:cs="Arial"/>
          <w:bCs/>
          <w:sz w:val="24"/>
        </w:rPr>
        <w:t xml:space="preserve"> istovjetan je obuhvatu važećeg </w:t>
      </w:r>
      <w:r w:rsidR="00CF1731" w:rsidRPr="00654393">
        <w:rPr>
          <w:rFonts w:ascii="Aptos Display" w:hAnsi="Aptos Display" w:cs="Arial"/>
          <w:sz w:val="24"/>
        </w:rPr>
        <w:t>Detaljnog plana uređenja područja dijela p</w:t>
      </w:r>
      <w:r w:rsidR="00B6281E" w:rsidRPr="00654393">
        <w:rPr>
          <w:rFonts w:ascii="Aptos Display" w:hAnsi="Aptos Display" w:cs="Arial"/>
          <w:sz w:val="24"/>
        </w:rPr>
        <w:t xml:space="preserve">odručja Sveti Anton </w:t>
      </w:r>
      <w:r w:rsidR="008A5C3C" w:rsidRPr="00654393">
        <w:rPr>
          <w:rFonts w:ascii="Aptos Display" w:hAnsi="Aptos Display" w:cs="Arial"/>
          <w:bCs/>
          <w:sz w:val="24"/>
        </w:rPr>
        <w:t xml:space="preserve">kako je prikazano </w:t>
      </w:r>
      <w:r w:rsidR="00A05670" w:rsidRPr="00654393">
        <w:rPr>
          <w:rFonts w:ascii="Aptos Display" w:hAnsi="Aptos Display" w:cs="Arial"/>
          <w:bCs/>
          <w:sz w:val="24"/>
        </w:rPr>
        <w:t xml:space="preserve">grafički </w:t>
      </w:r>
      <w:r w:rsidR="008A5C3C" w:rsidRPr="00654393">
        <w:rPr>
          <w:rFonts w:ascii="Aptos Display" w:hAnsi="Aptos Display" w:cs="Arial"/>
          <w:bCs/>
          <w:sz w:val="24"/>
        </w:rPr>
        <w:t>u</w:t>
      </w:r>
      <w:r w:rsidR="00A05670" w:rsidRPr="00654393">
        <w:rPr>
          <w:rFonts w:ascii="Aptos Display" w:hAnsi="Aptos Display" w:cs="Arial"/>
          <w:bCs/>
          <w:sz w:val="24"/>
        </w:rPr>
        <w:t xml:space="preserve"> nastavku</w:t>
      </w:r>
      <w:r w:rsidR="00987D44" w:rsidRPr="00654393">
        <w:rPr>
          <w:rFonts w:ascii="Aptos Display" w:hAnsi="Aptos Display" w:cs="Arial"/>
          <w:bCs/>
          <w:sz w:val="24"/>
        </w:rPr>
        <w:t>.</w:t>
      </w:r>
    </w:p>
    <w:p w14:paraId="34C79D84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96AB9CE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2458CB4B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119D4981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2418F435" w14:textId="370011E9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53BBA896" w14:textId="28A112A9" w:rsidR="00B6281E" w:rsidRPr="00654393" w:rsidRDefault="00DE1996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7718246B" wp14:editId="4655A793">
            <wp:simplePos x="0" y="0"/>
            <wp:positionH relativeFrom="margin">
              <wp:align>right</wp:align>
            </wp:positionH>
            <wp:positionV relativeFrom="paragraph">
              <wp:posOffset>-215900</wp:posOffset>
            </wp:positionV>
            <wp:extent cx="5203556" cy="6289804"/>
            <wp:effectExtent l="0" t="0" r="0" b="0"/>
            <wp:wrapNone/>
            <wp:docPr id="957470109" name="Slika 2" descr="Slika na kojoj se prikazuje karta, tekst, dijagram, atlas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470109" name="Slika 2" descr="Slika na kojoj se prikazuje karta, tekst, dijagram, atlas&#10;&#10;Sadržaj generiran umjetnom inteligencijom može biti neto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556" cy="6289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028358" w14:textId="4C3CA416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2562378" w14:textId="2DA3C3BC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86F1623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2740565F" w14:textId="40205572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0D2B96C" w14:textId="566DEA65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5729432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3D1A09F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AC48B2A" w14:textId="01A05AD9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90C2BF1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19330AA7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16A0B80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4ECAAEC2" w14:textId="4FAC861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370150D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924C5DB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F95F00A" w14:textId="16D4AA24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DDC8AFE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66BAF62B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C82F950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6A53E040" w14:textId="59146945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5096E140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178A45B" w14:textId="163B0294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24906AB" w14:textId="44B8ED48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4FA4E27B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B104543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C1AF095" w14:textId="5F15E77F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1B7B0EA8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4FE481C9" w14:textId="77777777" w:rsidR="00B6281E" w:rsidRPr="00654393" w:rsidRDefault="00B6281E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5DD0B68" w14:textId="0089E5DA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7518CA22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3A3F9948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49A07A2C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0CD472B5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142B134F" w14:textId="77777777" w:rsidR="00147979" w:rsidRPr="00654393" w:rsidRDefault="00147979" w:rsidP="00A76EF2">
      <w:pPr>
        <w:tabs>
          <w:tab w:val="left" w:pos="709"/>
        </w:tabs>
        <w:spacing w:after="0" w:line="240" w:lineRule="auto"/>
        <w:rPr>
          <w:rFonts w:ascii="Aptos Display" w:hAnsi="Aptos Display" w:cs="Arial"/>
          <w:bCs/>
          <w:sz w:val="24"/>
        </w:rPr>
      </w:pPr>
    </w:p>
    <w:p w14:paraId="4DD7F25A" w14:textId="007102FA" w:rsidR="007A79AD" w:rsidRPr="00654393" w:rsidRDefault="007A79AD" w:rsidP="00A45EB5">
      <w:pPr>
        <w:spacing w:after="0" w:line="240" w:lineRule="auto"/>
        <w:ind w:firstLine="708"/>
        <w:jc w:val="center"/>
        <w:rPr>
          <w:rFonts w:ascii="Aptos Display" w:hAnsi="Aptos Display" w:cs="Arial"/>
          <w:sz w:val="24"/>
        </w:rPr>
      </w:pPr>
    </w:p>
    <w:p w14:paraId="57A96A57" w14:textId="6FA902E2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bCs/>
          <w:sz w:val="24"/>
        </w:rPr>
      </w:pPr>
    </w:p>
    <w:p w14:paraId="01EA7F9E" w14:textId="25104D05" w:rsidR="00A84858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/>
          <w:sz w:val="24"/>
        </w:rPr>
        <w:t>V</w:t>
      </w:r>
      <w:r w:rsidRPr="00654393">
        <w:rPr>
          <w:rFonts w:ascii="Aptos Display" w:hAnsi="Aptos Display" w:cs="Arial"/>
          <w:b/>
          <w:sz w:val="24"/>
        </w:rPr>
        <w:tab/>
        <w:t xml:space="preserve">SAŽETA OCJENA STANJA </w:t>
      </w:r>
      <w:bookmarkStart w:id="6" w:name="_Hlk136433153"/>
      <w:r w:rsidR="00A76EF2" w:rsidRPr="00654393">
        <w:rPr>
          <w:rFonts w:ascii="Aptos Display" w:hAnsi="Aptos Display" w:cs="Arial"/>
          <w:b/>
          <w:sz w:val="24"/>
        </w:rPr>
        <w:t xml:space="preserve">STAVLJANJA IZVAN SNAGE </w:t>
      </w:r>
      <w:r w:rsidR="00B6281E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bookmarkEnd w:id="6"/>
    <w:p w14:paraId="47FF1DC7" w14:textId="77777777" w:rsidR="007A79AD" w:rsidRPr="00654393" w:rsidRDefault="007A79AD" w:rsidP="007A79AD">
      <w:pPr>
        <w:spacing w:after="0" w:line="240" w:lineRule="auto"/>
        <w:ind w:firstLine="708"/>
        <w:jc w:val="center"/>
        <w:rPr>
          <w:rFonts w:ascii="Aptos Display" w:hAnsi="Aptos Display" w:cs="Arial"/>
          <w:b/>
          <w:bCs/>
          <w:sz w:val="24"/>
        </w:rPr>
      </w:pPr>
      <w:r w:rsidRPr="00654393">
        <w:rPr>
          <w:rFonts w:ascii="Aptos Display" w:hAnsi="Aptos Display" w:cs="Arial"/>
          <w:b/>
          <w:bCs/>
          <w:sz w:val="24"/>
        </w:rPr>
        <w:t>Članak 5.</w:t>
      </w:r>
    </w:p>
    <w:p w14:paraId="41598E11" w14:textId="2047E516" w:rsidR="007C53F2" w:rsidRPr="00654393" w:rsidRDefault="007A79AD" w:rsidP="000601CE">
      <w:pPr>
        <w:spacing w:after="0" w:line="240" w:lineRule="auto"/>
        <w:ind w:firstLine="708"/>
        <w:rPr>
          <w:rFonts w:ascii="Aptos Display" w:hAnsi="Aptos Display" w:cs="Arial"/>
          <w:bCs/>
          <w:iCs/>
          <w:sz w:val="24"/>
        </w:rPr>
      </w:pPr>
      <w:bookmarkStart w:id="7" w:name="_Hlk138162816"/>
      <w:r w:rsidRPr="00654393">
        <w:rPr>
          <w:rFonts w:ascii="Aptos Display" w:hAnsi="Aptos Display" w:cs="Arial"/>
          <w:sz w:val="24"/>
        </w:rPr>
        <w:t xml:space="preserve">Detaljni plan uređenja područja </w:t>
      </w:r>
      <w:r w:rsidR="00B6281E" w:rsidRPr="00654393">
        <w:rPr>
          <w:rFonts w:ascii="Aptos Display" w:hAnsi="Aptos Display" w:cs="Arial"/>
          <w:sz w:val="24"/>
        </w:rPr>
        <w:t xml:space="preserve">Sveti Anton </w:t>
      </w:r>
      <w:r w:rsidR="00CF1731" w:rsidRPr="00654393">
        <w:rPr>
          <w:rFonts w:ascii="Aptos Display" w:hAnsi="Aptos Display" w:cs="Arial"/>
          <w:bCs/>
          <w:iCs/>
          <w:sz w:val="24"/>
        </w:rPr>
        <w:t xml:space="preserve">(Službene novine Grada Novigrada - Cittanova br. </w:t>
      </w:r>
      <w:r w:rsidR="00B667EA" w:rsidRPr="00654393">
        <w:rPr>
          <w:rFonts w:ascii="Aptos Display" w:hAnsi="Aptos Display" w:cs="Arial"/>
          <w:bCs/>
          <w:iCs/>
          <w:sz w:val="24"/>
        </w:rPr>
        <w:t>2</w:t>
      </w:r>
      <w:r w:rsidR="00CF1731" w:rsidRPr="00654393">
        <w:rPr>
          <w:rFonts w:ascii="Aptos Display" w:hAnsi="Aptos Display" w:cs="Arial"/>
          <w:bCs/>
          <w:iCs/>
          <w:sz w:val="24"/>
        </w:rPr>
        <w:t>/0</w:t>
      </w:r>
      <w:r w:rsidR="00B667EA" w:rsidRPr="00654393">
        <w:rPr>
          <w:rFonts w:ascii="Aptos Display" w:hAnsi="Aptos Display" w:cs="Arial"/>
          <w:bCs/>
          <w:iCs/>
          <w:sz w:val="24"/>
        </w:rPr>
        <w:t>0</w:t>
      </w:r>
      <w:r w:rsidR="00CF1731" w:rsidRPr="00654393">
        <w:rPr>
          <w:rFonts w:ascii="Aptos Display" w:hAnsi="Aptos Display" w:cs="Arial"/>
          <w:bCs/>
          <w:iCs/>
          <w:sz w:val="24"/>
        </w:rPr>
        <w:t>)</w:t>
      </w:r>
      <w:r w:rsidR="00B667EA" w:rsidRPr="00654393">
        <w:rPr>
          <w:rFonts w:ascii="Aptos Display" w:hAnsi="Aptos Display" w:cs="Arial"/>
          <w:bCs/>
          <w:iCs/>
          <w:sz w:val="24"/>
        </w:rPr>
        <w:t xml:space="preserve"> mijenjan je i dopunjavan u više navrata, i to:</w:t>
      </w:r>
    </w:p>
    <w:p w14:paraId="3923C2D0" w14:textId="77777777" w:rsidR="00B667EA" w:rsidRPr="00654393" w:rsidRDefault="00B667EA" w:rsidP="000601CE">
      <w:pPr>
        <w:spacing w:after="0" w:line="240" w:lineRule="auto"/>
        <w:ind w:firstLine="708"/>
        <w:rPr>
          <w:rFonts w:ascii="Aptos Display" w:hAnsi="Aptos Display" w:cs="Arial"/>
          <w:bCs/>
          <w:iCs/>
          <w:sz w:val="24"/>
        </w:rPr>
      </w:pPr>
    </w:p>
    <w:p w14:paraId="1BE9A81D" w14:textId="0185A259" w:rsidR="00B667EA" w:rsidRPr="00654393" w:rsidRDefault="00B667EA" w:rsidP="00B667EA">
      <w:pPr>
        <w:pStyle w:val="Odlomakpopisa"/>
        <w:numPr>
          <w:ilvl w:val="0"/>
          <w:numId w:val="6"/>
        </w:numPr>
        <w:spacing w:after="0" w:line="240" w:lineRule="auto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2001.- objava odluke o donošenju izmjena i dopuna detaljnog plana uređenja područja Sveti Anton (Službene Novine Grada Novigrada-Cittanova br. 1/01)</w:t>
      </w:r>
    </w:p>
    <w:p w14:paraId="4A708DFA" w14:textId="35C6ED0B" w:rsidR="00B667EA" w:rsidRPr="00654393" w:rsidRDefault="00B667EA" w:rsidP="00B667EA">
      <w:pPr>
        <w:pStyle w:val="Odlomakpopisa"/>
        <w:numPr>
          <w:ilvl w:val="0"/>
          <w:numId w:val="6"/>
        </w:numPr>
        <w:spacing w:after="0" w:line="240" w:lineRule="auto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lastRenderedPageBreak/>
        <w:t xml:space="preserve">2011.- objava odluke o donošenju II izmjena i dopuna detaljnog plana uređenja područja Sveti Anton (službene Novine Grada Novigrada-Cittanova br. 2/11, 4/12-pročišćeni tekst) i </w:t>
      </w:r>
    </w:p>
    <w:p w14:paraId="7EFE40B6" w14:textId="0323B4E3" w:rsidR="00B667EA" w:rsidRPr="00654393" w:rsidRDefault="00B667EA" w:rsidP="00B667EA">
      <w:pPr>
        <w:pStyle w:val="Odlomakpopisa"/>
        <w:numPr>
          <w:ilvl w:val="0"/>
          <w:numId w:val="6"/>
        </w:numPr>
        <w:spacing w:after="0" w:line="240" w:lineRule="auto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3. 2016.- objava odluke o donošenju III izmjena i dopuna detaljnog plana uređenja područja Sveti Anton (Službene Novine Grada Novigrada-Cittanova br.1/16)</w:t>
      </w:r>
    </w:p>
    <w:p w14:paraId="0F53EAC5" w14:textId="77777777" w:rsidR="00B667EA" w:rsidRPr="00654393" w:rsidRDefault="00B667EA" w:rsidP="00B667EA">
      <w:pPr>
        <w:pStyle w:val="Odlomakpopisa"/>
        <w:spacing w:after="0" w:line="240" w:lineRule="auto"/>
        <w:ind w:left="1068"/>
        <w:rPr>
          <w:rFonts w:ascii="Aptos Display" w:hAnsi="Aptos Display" w:cs="Arial"/>
          <w:sz w:val="24"/>
        </w:rPr>
      </w:pPr>
    </w:p>
    <w:p w14:paraId="06DE59A5" w14:textId="5B112C10" w:rsidR="00B667EA" w:rsidRPr="00654393" w:rsidRDefault="00B667EA" w:rsidP="00B667EA">
      <w:pPr>
        <w:spacing w:after="0" w:line="240" w:lineRule="auto"/>
        <w:ind w:left="708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Predmetno područje nalazi se u prostoru ograničenja ZOP-a te je, skoro u cijelosti, izgrađeno.</w:t>
      </w:r>
    </w:p>
    <w:p w14:paraId="35D5FDC5" w14:textId="77777777" w:rsidR="00B667EA" w:rsidRPr="00654393" w:rsidRDefault="00B667EA" w:rsidP="00B667EA">
      <w:pPr>
        <w:spacing w:after="0" w:line="240" w:lineRule="auto"/>
        <w:ind w:left="708"/>
        <w:rPr>
          <w:rFonts w:ascii="Aptos Display" w:hAnsi="Aptos Display" w:cs="Arial"/>
          <w:sz w:val="24"/>
        </w:rPr>
      </w:pPr>
    </w:p>
    <w:bookmarkEnd w:id="7"/>
    <w:p w14:paraId="2ECF1932" w14:textId="77777777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</w:p>
    <w:p w14:paraId="41BC061E" w14:textId="0E3E10BC" w:rsidR="007A79AD" w:rsidRPr="00654393" w:rsidRDefault="007A79AD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VI</w:t>
      </w:r>
      <w:r w:rsidRPr="00654393">
        <w:rPr>
          <w:rFonts w:ascii="Aptos Display" w:hAnsi="Aptos Display" w:cs="Arial"/>
          <w:b/>
          <w:sz w:val="24"/>
        </w:rPr>
        <w:tab/>
        <w:t xml:space="preserve">CILJEVI I PROGRAMSKA POLAZIŠTA </w:t>
      </w:r>
      <w:r w:rsidR="000601CE" w:rsidRPr="00654393">
        <w:rPr>
          <w:rFonts w:ascii="Aptos Display" w:hAnsi="Aptos Display" w:cs="Arial"/>
          <w:b/>
          <w:sz w:val="24"/>
        </w:rPr>
        <w:t>STAVLJANJA IZVAN SNAGE</w:t>
      </w:r>
      <w:r w:rsidR="00B667EA" w:rsidRPr="00654393">
        <w:rPr>
          <w:rFonts w:ascii="Aptos Display" w:hAnsi="Aptos Display" w:cs="Arial"/>
          <w:b/>
          <w:sz w:val="24"/>
        </w:rPr>
        <w:t xml:space="preserve"> DIJELA</w:t>
      </w:r>
      <w:r w:rsidR="000601CE" w:rsidRPr="00654393">
        <w:rPr>
          <w:rFonts w:ascii="Aptos Display" w:hAnsi="Aptos Display" w:cs="Arial"/>
          <w:b/>
          <w:sz w:val="24"/>
        </w:rPr>
        <w:t xml:space="preserve">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p w14:paraId="691E786B" w14:textId="77777777" w:rsidR="000601CE" w:rsidRPr="00654393" w:rsidRDefault="000601CE" w:rsidP="007A79AD">
      <w:pPr>
        <w:spacing w:after="0" w:line="240" w:lineRule="auto"/>
        <w:ind w:left="705" w:hanging="705"/>
        <w:rPr>
          <w:rFonts w:ascii="Aptos Display" w:hAnsi="Aptos Display" w:cs="Arial"/>
          <w:bCs/>
          <w:sz w:val="24"/>
        </w:rPr>
      </w:pPr>
    </w:p>
    <w:p w14:paraId="6543737B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6.</w:t>
      </w:r>
    </w:p>
    <w:p w14:paraId="67B21391" w14:textId="7C1C7357" w:rsidR="007A79AD" w:rsidRPr="00654393" w:rsidRDefault="00E90096" w:rsidP="007A79AD">
      <w:pPr>
        <w:spacing w:after="0" w:line="240" w:lineRule="auto"/>
        <w:ind w:firstLine="705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Polazišta za stavljanje </w:t>
      </w:r>
      <w:r w:rsidR="00B667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 izvan snage je Prostorni plan uređenja Grada Novigrada-Cittanova (Službene novine Grada Novigrada - Cittanova br. 1/08, 4/11, 4/11-pročišćeni tekst, 6/11-ispravak, 07/14, 09/14-pročišćeni tekst, 08/15, 10/20, 2/21</w:t>
      </w:r>
      <w:r w:rsidR="00B667EA" w:rsidRPr="00654393">
        <w:rPr>
          <w:rFonts w:ascii="Aptos Display" w:hAnsi="Aptos Display" w:cs="Arial"/>
          <w:bCs/>
          <w:sz w:val="24"/>
        </w:rPr>
        <w:t>,</w:t>
      </w:r>
      <w:r w:rsidRPr="00654393">
        <w:rPr>
          <w:rFonts w:ascii="Aptos Display" w:hAnsi="Aptos Display" w:cs="Arial"/>
          <w:bCs/>
          <w:sz w:val="24"/>
        </w:rPr>
        <w:t xml:space="preserve"> 6/21</w:t>
      </w:r>
      <w:r w:rsidR="00B667EA" w:rsidRPr="00654393">
        <w:rPr>
          <w:rFonts w:ascii="Aptos Display" w:hAnsi="Aptos Display" w:cs="Arial"/>
          <w:bCs/>
          <w:sz w:val="24"/>
        </w:rPr>
        <w:t>, 7/24 i 13/24</w:t>
      </w:r>
      <w:r w:rsidRPr="00654393">
        <w:rPr>
          <w:rFonts w:ascii="Aptos Display" w:hAnsi="Aptos Display" w:cs="Arial"/>
          <w:bCs/>
          <w:sz w:val="24"/>
        </w:rPr>
        <w:t xml:space="preserve">), kao plan šireg područja i ocjena stanja u obuhvatu Plana, a ciljevi su navedeni u čl. 3. ove Odluke. </w:t>
      </w:r>
    </w:p>
    <w:p w14:paraId="35A5925E" w14:textId="77777777" w:rsidR="007A79AD" w:rsidRPr="00654393" w:rsidRDefault="007A79AD" w:rsidP="007A79AD">
      <w:pPr>
        <w:spacing w:after="0" w:line="240" w:lineRule="auto"/>
        <w:ind w:firstLine="705"/>
        <w:rPr>
          <w:rFonts w:ascii="Aptos Display" w:hAnsi="Aptos Display" w:cs="Arial"/>
          <w:sz w:val="24"/>
        </w:rPr>
      </w:pPr>
    </w:p>
    <w:p w14:paraId="2BED012F" w14:textId="3A95EBB9" w:rsidR="007A79AD" w:rsidRPr="00654393" w:rsidRDefault="007A79AD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VII</w:t>
      </w:r>
      <w:r w:rsidRPr="00654393">
        <w:rPr>
          <w:rFonts w:ascii="Aptos Display" w:hAnsi="Aptos Display" w:cs="Arial"/>
          <w:b/>
          <w:sz w:val="24"/>
        </w:rPr>
        <w:tab/>
        <w:t xml:space="preserve">POPIS SEKTORSKIH STRATEGIJA, PLANOVA STUDIJA I DRUGIH DOKUMENTA PROPISANIH POSEBNIM ZAKONIMA KOJIMA, ODNOSNO U SKLADU S KOJIMA SE UTVRĐUJU ZAHTJEVI ZA </w:t>
      </w:r>
      <w:r w:rsidR="000601CE" w:rsidRPr="00654393">
        <w:rPr>
          <w:rFonts w:ascii="Aptos Display" w:hAnsi="Aptos Display" w:cs="Arial"/>
          <w:b/>
          <w:sz w:val="24"/>
        </w:rPr>
        <w:t xml:space="preserve">STAVLJANJA IZVAN SNAGE </w:t>
      </w:r>
      <w:r w:rsidR="00B667EA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p w14:paraId="3E53242B" w14:textId="77777777" w:rsidR="007A79AD" w:rsidRPr="00654393" w:rsidRDefault="007A79AD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</w:p>
    <w:p w14:paraId="169F5306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7.</w:t>
      </w:r>
    </w:p>
    <w:p w14:paraId="7940D901" w14:textId="23DC774C" w:rsidR="007A79AD" w:rsidRPr="00654393" w:rsidRDefault="007A79AD" w:rsidP="00AC4513">
      <w:pPr>
        <w:spacing w:after="0" w:line="240" w:lineRule="auto"/>
        <w:ind w:firstLine="567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Za </w:t>
      </w:r>
      <w:r w:rsidR="000601CE" w:rsidRPr="00654393">
        <w:rPr>
          <w:rFonts w:ascii="Aptos Display" w:hAnsi="Aptos Display" w:cs="Arial"/>
          <w:bCs/>
          <w:sz w:val="24"/>
        </w:rPr>
        <w:t>stavljanje izvan snage</w:t>
      </w:r>
      <w:r w:rsidR="00B667EA" w:rsidRPr="00654393">
        <w:rPr>
          <w:rFonts w:ascii="Aptos Display" w:hAnsi="Aptos Display" w:cs="Arial"/>
          <w:bCs/>
          <w:sz w:val="24"/>
        </w:rPr>
        <w:t xml:space="preserve"> dijela</w:t>
      </w:r>
      <w:r w:rsidRPr="00654393">
        <w:rPr>
          <w:rFonts w:ascii="Aptos Display" w:hAnsi="Aptos Display" w:cs="Arial"/>
          <w:bCs/>
          <w:sz w:val="24"/>
        </w:rPr>
        <w:t xml:space="preserve"> Plana nije utvrđena potreba izrade sektorskih strategija, planova i studija.</w:t>
      </w:r>
      <w:r w:rsidR="006E43D6" w:rsidRPr="00654393">
        <w:rPr>
          <w:rFonts w:ascii="Aptos Display" w:hAnsi="Aptos Display" w:cs="Arial"/>
          <w:bCs/>
          <w:sz w:val="24"/>
        </w:rPr>
        <w:t xml:space="preserve"> </w:t>
      </w:r>
    </w:p>
    <w:p w14:paraId="47D1F4AC" w14:textId="71CAC457" w:rsidR="007A79AD" w:rsidRPr="00654393" w:rsidRDefault="007A79AD" w:rsidP="007A79AD">
      <w:pPr>
        <w:spacing w:after="0" w:line="240" w:lineRule="auto"/>
        <w:ind w:firstLine="567"/>
        <w:rPr>
          <w:rFonts w:ascii="Aptos Display" w:hAnsi="Aptos Display" w:cs="Arial"/>
          <w:bCs/>
          <w:color w:val="FF0000"/>
          <w:sz w:val="24"/>
        </w:rPr>
      </w:pPr>
      <w:r w:rsidRPr="00654393">
        <w:rPr>
          <w:rFonts w:ascii="Aptos Display" w:hAnsi="Aptos Display" w:cs="Arial"/>
          <w:bCs/>
          <w:sz w:val="24"/>
        </w:rPr>
        <w:t xml:space="preserve">U izradi će se koristiti sva raspoloživa dokumentacija prostora koju iz područja svog djelokruga osiguravaju javnopravna tijela. Ukoliko se tijekom </w:t>
      </w:r>
      <w:r w:rsidR="00F95428" w:rsidRPr="00654393">
        <w:rPr>
          <w:rFonts w:ascii="Aptos Display" w:hAnsi="Aptos Display" w:cs="Arial"/>
          <w:bCs/>
          <w:sz w:val="24"/>
        </w:rPr>
        <w:t>stavljanja izvan snage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B667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 ukaže potreba i za drugim posebnim stručnim podlogama od značaja za prostorno-plansko rješenje, iste će biti izrađene.</w:t>
      </w:r>
      <w:r w:rsidR="006B7D48" w:rsidRPr="00654393">
        <w:rPr>
          <w:rFonts w:ascii="Aptos Display" w:hAnsi="Aptos Display" w:cs="Arial"/>
          <w:bCs/>
          <w:sz w:val="24"/>
        </w:rPr>
        <w:t xml:space="preserve"> </w:t>
      </w:r>
    </w:p>
    <w:p w14:paraId="5CA44752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2D2D04AB" w14:textId="2D9DB770" w:rsidR="007A79AD" w:rsidRPr="00654393" w:rsidRDefault="007A79AD" w:rsidP="007A79AD">
      <w:pPr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VIII</w:t>
      </w:r>
      <w:r w:rsidRPr="00654393">
        <w:rPr>
          <w:rFonts w:ascii="Aptos Display" w:hAnsi="Aptos Display" w:cs="Arial"/>
          <w:b/>
          <w:sz w:val="24"/>
        </w:rPr>
        <w:tab/>
        <w:t xml:space="preserve">NAČIN PRIBAVLJANJA STRUČNIH RJEŠENJA </w:t>
      </w:r>
      <w:r w:rsidR="00F95428" w:rsidRPr="00654393">
        <w:rPr>
          <w:rFonts w:ascii="Aptos Display" w:hAnsi="Aptos Display" w:cs="Arial"/>
          <w:b/>
          <w:sz w:val="24"/>
        </w:rPr>
        <w:t xml:space="preserve">ZA STAVLJANJE IZVAN SNAGE </w:t>
      </w:r>
      <w:r w:rsidR="00B667EA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 xml:space="preserve">PLANA </w:t>
      </w:r>
    </w:p>
    <w:p w14:paraId="07D75105" w14:textId="77777777" w:rsidR="00F95428" w:rsidRPr="00654393" w:rsidRDefault="00F95428" w:rsidP="007A79AD">
      <w:pPr>
        <w:spacing w:after="0" w:line="240" w:lineRule="auto"/>
        <w:ind w:left="705" w:hanging="705"/>
        <w:rPr>
          <w:rFonts w:ascii="Aptos Display" w:hAnsi="Aptos Display" w:cs="Arial"/>
          <w:sz w:val="24"/>
        </w:rPr>
      </w:pPr>
    </w:p>
    <w:p w14:paraId="3318F155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8.</w:t>
      </w:r>
    </w:p>
    <w:p w14:paraId="5EEF2238" w14:textId="30FE5F87" w:rsidR="007A79AD" w:rsidRPr="00654393" w:rsidRDefault="007A79AD" w:rsidP="00F95428">
      <w:pPr>
        <w:autoSpaceDE w:val="0"/>
        <w:autoSpaceDN w:val="0"/>
        <w:adjustRightInd w:val="0"/>
        <w:spacing w:after="0" w:line="240" w:lineRule="auto"/>
        <w:ind w:firstLine="705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 xml:space="preserve">Stručno rješenje </w:t>
      </w:r>
      <w:r w:rsidR="00F95428" w:rsidRPr="00654393">
        <w:rPr>
          <w:rFonts w:ascii="Aptos Display" w:hAnsi="Aptos Display" w:cs="Arial"/>
          <w:bCs/>
          <w:sz w:val="24"/>
        </w:rPr>
        <w:t xml:space="preserve">stavljanja </w:t>
      </w:r>
      <w:r w:rsidR="00B667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Pr="00654393">
        <w:rPr>
          <w:rFonts w:ascii="Aptos Display" w:hAnsi="Aptos Display" w:cs="Arial"/>
          <w:sz w:val="24"/>
        </w:rPr>
        <w:t xml:space="preserve"> </w:t>
      </w:r>
      <w:r w:rsidR="00F95428" w:rsidRPr="00654393">
        <w:rPr>
          <w:rFonts w:ascii="Aptos Display" w:hAnsi="Aptos Display" w:cs="Arial"/>
          <w:sz w:val="24"/>
        </w:rPr>
        <w:t xml:space="preserve">izvan snage </w:t>
      </w:r>
      <w:r w:rsidRPr="00654393">
        <w:rPr>
          <w:rFonts w:ascii="Aptos Display" w:hAnsi="Aptos Display" w:cs="Arial"/>
          <w:sz w:val="24"/>
        </w:rPr>
        <w:t xml:space="preserve">izradit će stručni izrađivač ovlašten u postupku prema Pravilniku o izdavanju suglasnosti za obavljanje stručnih poslova prostornog uređenja </w:t>
      </w:r>
      <w:r w:rsidRPr="00654393">
        <w:rPr>
          <w:rFonts w:ascii="Aptos Display" w:hAnsi="Aptos Display" w:cs="Arial"/>
          <w:iCs/>
          <w:sz w:val="24"/>
        </w:rPr>
        <w:t xml:space="preserve">("Narodne novine" br. </w:t>
      </w:r>
      <w:r w:rsidRPr="00654393">
        <w:rPr>
          <w:rFonts w:ascii="Aptos Display" w:hAnsi="Aptos Display" w:cs="Arial"/>
          <w:sz w:val="24"/>
        </w:rPr>
        <w:t>136/15</w:t>
      </w:r>
      <w:r w:rsidRPr="00654393">
        <w:rPr>
          <w:rFonts w:ascii="Aptos Display" w:hAnsi="Aptos Display" w:cs="Arial"/>
          <w:iCs/>
          <w:sz w:val="24"/>
        </w:rPr>
        <w:t>),</w:t>
      </w:r>
      <w:r w:rsidRPr="00654393">
        <w:rPr>
          <w:rFonts w:ascii="Aptos Display" w:hAnsi="Aptos Display" w:cs="Arial"/>
          <w:sz w:val="24"/>
        </w:rPr>
        <w:t xml:space="preserve"> u suradnji s nositeljem</w:t>
      </w:r>
      <w:r w:rsidRPr="00654393">
        <w:rPr>
          <w:rFonts w:ascii="Aptos Display" w:hAnsi="Aptos Display" w:cs="Arial"/>
          <w:bCs/>
          <w:sz w:val="24"/>
        </w:rPr>
        <w:t>.</w:t>
      </w:r>
    </w:p>
    <w:p w14:paraId="17009E1B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3272EB01" w14:textId="247E72EA" w:rsidR="00F95428" w:rsidRPr="00654393" w:rsidRDefault="00D86847" w:rsidP="00F9542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IX</w:t>
      </w:r>
      <w:r w:rsidR="007A79AD" w:rsidRPr="00654393">
        <w:rPr>
          <w:rFonts w:ascii="Aptos Display" w:hAnsi="Aptos Display" w:cs="Arial"/>
          <w:b/>
          <w:sz w:val="24"/>
        </w:rPr>
        <w:tab/>
        <w:t xml:space="preserve">POPIS JAVNOPRAVNIH TIJELA ODREĐENIH POSEBNIM PROPISIMA, KOJA DAJU ZAHTJEVE ZA IZRADU PLANA TE DRUGIH SUDIONIKA KOJI ĆE SUDJELOVATI </w:t>
      </w:r>
      <w:r w:rsidR="00F95428" w:rsidRPr="00654393">
        <w:rPr>
          <w:rFonts w:ascii="Aptos Display" w:hAnsi="Aptos Display" w:cs="Arial"/>
          <w:b/>
          <w:sz w:val="24"/>
        </w:rPr>
        <w:t>U STAVLJANJU IZVAN SNAGE</w:t>
      </w:r>
      <w:r w:rsidR="00CF1731" w:rsidRPr="00654393">
        <w:rPr>
          <w:rFonts w:ascii="Aptos Display" w:hAnsi="Aptos Display" w:cs="Arial"/>
          <w:b/>
          <w:sz w:val="24"/>
        </w:rPr>
        <w:t xml:space="preserve"> </w:t>
      </w:r>
      <w:r w:rsidR="00B667EA" w:rsidRPr="00654393">
        <w:rPr>
          <w:rFonts w:ascii="Aptos Display" w:hAnsi="Aptos Display" w:cs="Arial"/>
          <w:b/>
          <w:sz w:val="24"/>
        </w:rPr>
        <w:t xml:space="preserve">DIJELA </w:t>
      </w:r>
      <w:r w:rsidR="00CF1731" w:rsidRPr="00654393">
        <w:rPr>
          <w:rFonts w:ascii="Aptos Display" w:hAnsi="Aptos Display" w:cs="Arial"/>
          <w:b/>
          <w:sz w:val="24"/>
        </w:rPr>
        <w:t>PLANA</w:t>
      </w:r>
      <w:r w:rsidR="00F95428" w:rsidRPr="00654393">
        <w:rPr>
          <w:rFonts w:ascii="Aptos Display" w:hAnsi="Aptos Display" w:cs="Arial"/>
          <w:b/>
          <w:sz w:val="24"/>
        </w:rPr>
        <w:t xml:space="preserve"> </w:t>
      </w:r>
    </w:p>
    <w:p w14:paraId="260E397C" w14:textId="77777777" w:rsidR="00F95428" w:rsidRPr="00654393" w:rsidRDefault="00F95428" w:rsidP="00F95428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ptos Display" w:hAnsi="Aptos Display" w:cs="Arial"/>
          <w:b/>
          <w:sz w:val="24"/>
        </w:rPr>
      </w:pPr>
    </w:p>
    <w:p w14:paraId="675EAC89" w14:textId="7DAE62B8" w:rsidR="007A79AD" w:rsidRPr="00654393" w:rsidRDefault="007A79AD" w:rsidP="00F95428">
      <w:pPr>
        <w:autoSpaceDE w:val="0"/>
        <w:autoSpaceDN w:val="0"/>
        <w:adjustRightInd w:val="0"/>
        <w:spacing w:after="0" w:line="240" w:lineRule="auto"/>
        <w:ind w:left="705" w:hanging="705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9.</w:t>
      </w:r>
    </w:p>
    <w:p w14:paraId="34498730" w14:textId="6E753663" w:rsidR="007A79AD" w:rsidRPr="00654393" w:rsidRDefault="007A79AD" w:rsidP="00AC4513">
      <w:pPr>
        <w:spacing w:after="0" w:line="240" w:lineRule="auto"/>
        <w:ind w:firstLine="708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Tijela i osobe, određeni posebnim propisima, koji za potrebe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>stavljanja izvan snage</w:t>
      </w:r>
      <w:r w:rsidR="00A84858" w:rsidRPr="00654393">
        <w:rPr>
          <w:rFonts w:ascii="Aptos Display" w:eastAsia="Calibri" w:hAnsi="Aptos Display" w:cs="Arial"/>
          <w:color w:val="FF0000"/>
          <w:sz w:val="24"/>
          <w:lang w:eastAsia="en-US"/>
        </w:rPr>
        <w:t xml:space="preserve"> </w:t>
      </w:r>
      <w:r w:rsidR="00B667EA" w:rsidRPr="00654393">
        <w:rPr>
          <w:rFonts w:ascii="Aptos Display" w:eastAsia="Calibri" w:hAnsi="Aptos Display" w:cs="Arial"/>
          <w:sz w:val="24"/>
          <w:lang w:eastAsia="en-US"/>
        </w:rPr>
        <w:t xml:space="preserve">dijela </w:t>
      </w:r>
      <w:r w:rsidRPr="00654393">
        <w:rPr>
          <w:rFonts w:ascii="Aptos Display" w:eastAsia="Calibri" w:hAnsi="Aptos Display" w:cs="Arial"/>
          <w:sz w:val="24"/>
          <w:lang w:eastAsia="en-US"/>
        </w:rPr>
        <w:t>Plana dostavljaju očitovanja, mišljenja, prijedloge i primjedbe na prijedlog prostornog plana te sudje</w:t>
      </w:r>
      <w:r w:rsidR="00A84858" w:rsidRPr="00654393">
        <w:rPr>
          <w:rFonts w:ascii="Aptos Display" w:eastAsia="Calibri" w:hAnsi="Aptos Display" w:cs="Arial"/>
          <w:sz w:val="24"/>
          <w:lang w:eastAsia="en-US"/>
        </w:rPr>
        <w:t>luju u postupku su</w:t>
      </w:r>
      <w:r w:rsidRPr="00654393">
        <w:rPr>
          <w:rFonts w:ascii="Aptos Display" w:eastAsia="Calibri" w:hAnsi="Aptos Display" w:cs="Arial"/>
          <w:sz w:val="24"/>
          <w:lang w:eastAsia="en-US"/>
        </w:rPr>
        <w:t>:</w:t>
      </w:r>
    </w:p>
    <w:p w14:paraId="03D40C04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lastRenderedPageBreak/>
        <w:t>Ministarstvo gospodarstva i održivog razvoja, Ulica grada Vukovara 78, Zagreb, 10 000 Zagreb,</w:t>
      </w:r>
    </w:p>
    <w:p w14:paraId="78DDA52E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Ministarstvo kulture i medija - Uprava za zaštitu kulturne baštine, Konzervatorski odjel u Puli, Ulica Grada Graza 2, 52100 Pula,</w:t>
      </w:r>
    </w:p>
    <w:p w14:paraId="6A16CA99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Ministarstvo unutarnjih poslova, Ravnateljstvo civilne zaštite, Područni ured civilne zaštite Rijeka, Služba civilne zaštite Pazin, M.B. Rašana 7, 52 000 Pazin (PP 78)</w:t>
      </w:r>
    </w:p>
    <w:p w14:paraId="07673736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Ministarstvo unutarnjih poslova, Ravnateljstvo civilne zaštite, Područni ured civilne zaštite Rijeka, Služba civilne zaštite Pazin, Odjel inspekcije, M.B. Rašana 7, 52 000 Pazin </w:t>
      </w:r>
    </w:p>
    <w:p w14:paraId="1DBDCE1D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Ministarstvo obrane, Uprava za graditeljstvo i zaštitu okoliša, Zvonimirova 4, 10000 Zagreb,</w:t>
      </w:r>
    </w:p>
    <w:p w14:paraId="1598EA8E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Ministarstvo prostornog uređenja, graditeljstva i državne imovine, Ulica Republike Austrije 20, 10000 Zagreb,</w:t>
      </w:r>
    </w:p>
    <w:p w14:paraId="266B1005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HAKOM - Hrvatska regulatorna agencija za mrežne djelatnosti, R. Frangeša Mihanovića 9, 10110 Zagreb</w:t>
      </w:r>
    </w:p>
    <w:p w14:paraId="74525FC3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HERA - Hrvatska energetska regulatorna agencija, Ulica grada Vukovara 14, 10000 Zagreb</w:t>
      </w:r>
    </w:p>
    <w:p w14:paraId="1730B4C7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Zavod za prostorno uređenje Istarske županije, Riva 8, 52100 Pula,</w:t>
      </w:r>
    </w:p>
    <w:p w14:paraId="4293F05D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Istarska županija, Upravni Odjel za održivi razvoj, </w:t>
      </w:r>
      <w:proofErr w:type="spellStart"/>
      <w:r w:rsidRPr="00654393">
        <w:rPr>
          <w:rFonts w:ascii="Aptos Display" w:eastAsia="Calibri" w:hAnsi="Aptos Display" w:cs="Arial"/>
          <w:sz w:val="24"/>
          <w:lang w:eastAsia="en-US"/>
        </w:rPr>
        <w:t>Flanatička</w:t>
      </w:r>
      <w:proofErr w:type="spellEnd"/>
      <w:r w:rsidRPr="00654393">
        <w:rPr>
          <w:rFonts w:ascii="Aptos Display" w:eastAsia="Calibri" w:hAnsi="Aptos Display" w:cs="Arial"/>
          <w:sz w:val="24"/>
          <w:lang w:eastAsia="en-US"/>
        </w:rPr>
        <w:t xml:space="preserve"> 29, 52100 Pula,</w:t>
      </w:r>
    </w:p>
    <w:p w14:paraId="4078F0DC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Hrvatske ceste d.o.o. za upravljanje, građenje i održavanje državnih cesta, Sektor za strateško planiranje i razvoj studije, Odjel za strateško planiranje i razvoj, </w:t>
      </w:r>
      <w:proofErr w:type="spellStart"/>
      <w:r w:rsidRPr="00654393">
        <w:rPr>
          <w:rFonts w:ascii="Aptos Display" w:eastAsia="Calibri" w:hAnsi="Aptos Display" w:cs="Arial"/>
          <w:sz w:val="24"/>
          <w:lang w:eastAsia="en-US"/>
        </w:rPr>
        <w:t>Vončinina</w:t>
      </w:r>
      <w:proofErr w:type="spellEnd"/>
      <w:r w:rsidRPr="00654393">
        <w:rPr>
          <w:rFonts w:ascii="Aptos Display" w:eastAsia="Calibri" w:hAnsi="Aptos Display" w:cs="Arial"/>
          <w:sz w:val="24"/>
          <w:lang w:eastAsia="en-US"/>
        </w:rPr>
        <w:t xml:space="preserve"> 3, 10000 Zagreb,</w:t>
      </w:r>
    </w:p>
    <w:p w14:paraId="7ABCEFED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Hrvatske ceste d.o.o.- Ured Pula, Partizanski put 194, 52100 Pula,</w:t>
      </w:r>
    </w:p>
    <w:p w14:paraId="3D4D464B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Županijska uprava za ceste, p.p. 82, M.B. Rašana 2, 52000 Pazin,</w:t>
      </w:r>
    </w:p>
    <w:p w14:paraId="588E7400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Hrvatske vode d.o.o. VGO Rijeka, Đ. </w:t>
      </w:r>
      <w:proofErr w:type="spellStart"/>
      <w:r w:rsidRPr="00654393">
        <w:rPr>
          <w:rFonts w:ascii="Aptos Display" w:eastAsia="Calibri" w:hAnsi="Aptos Display" w:cs="Arial"/>
          <w:sz w:val="24"/>
          <w:lang w:eastAsia="en-US"/>
        </w:rPr>
        <w:t>Šporera</w:t>
      </w:r>
      <w:proofErr w:type="spellEnd"/>
      <w:r w:rsidRPr="00654393">
        <w:rPr>
          <w:rFonts w:ascii="Aptos Display" w:eastAsia="Calibri" w:hAnsi="Aptos Display" w:cs="Arial"/>
          <w:sz w:val="24"/>
          <w:lang w:eastAsia="en-US"/>
        </w:rPr>
        <w:t xml:space="preserve"> 3, 51000 Rijeka,</w:t>
      </w:r>
    </w:p>
    <w:p w14:paraId="6C050C26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HEP– ODS d.o.o. „</w:t>
      </w:r>
      <w:proofErr w:type="spellStart"/>
      <w:r w:rsidRPr="00654393">
        <w:rPr>
          <w:rFonts w:ascii="Aptos Display" w:eastAsia="Calibri" w:hAnsi="Aptos Display" w:cs="Arial"/>
          <w:sz w:val="24"/>
          <w:lang w:eastAsia="en-US"/>
        </w:rPr>
        <w:t>Elektroistra</w:t>
      </w:r>
      <w:proofErr w:type="spellEnd"/>
      <w:r w:rsidRPr="00654393">
        <w:rPr>
          <w:rFonts w:ascii="Aptos Display" w:eastAsia="Calibri" w:hAnsi="Aptos Display" w:cs="Arial"/>
          <w:sz w:val="24"/>
          <w:lang w:eastAsia="en-US"/>
        </w:rPr>
        <w:t xml:space="preserve">“ Pula, </w:t>
      </w:r>
      <w:proofErr w:type="spellStart"/>
      <w:r w:rsidRPr="00654393">
        <w:rPr>
          <w:rFonts w:ascii="Aptos Display" w:eastAsia="Calibri" w:hAnsi="Aptos Display" w:cs="Arial"/>
          <w:sz w:val="24"/>
          <w:lang w:eastAsia="en-US"/>
        </w:rPr>
        <w:t>Vergerijeva</w:t>
      </w:r>
      <w:proofErr w:type="spellEnd"/>
      <w:r w:rsidRPr="00654393">
        <w:rPr>
          <w:rFonts w:ascii="Aptos Display" w:eastAsia="Calibri" w:hAnsi="Aptos Display" w:cs="Arial"/>
          <w:sz w:val="24"/>
          <w:lang w:eastAsia="en-US"/>
        </w:rPr>
        <w:t xml:space="preserve"> 6, 52100 Pula,</w:t>
      </w:r>
    </w:p>
    <w:p w14:paraId="18AFFA14" w14:textId="77777777" w:rsidR="007A79AD" w:rsidRPr="00654393" w:rsidRDefault="007A79AD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Istarski vodovod d.o.o., Ispostava Buje, Most S. Ivan 8, 52420 Buzet,</w:t>
      </w:r>
    </w:p>
    <w:p w14:paraId="321996E0" w14:textId="5448D8F5" w:rsidR="007A79AD" w:rsidRPr="00654393" w:rsidRDefault="00F4638F" w:rsidP="007A79AD">
      <w:pPr>
        <w:numPr>
          <w:ilvl w:val="0"/>
          <w:numId w:val="3"/>
        </w:numPr>
        <w:spacing w:after="160" w:line="259" w:lineRule="auto"/>
        <w:contextualSpacing/>
        <w:jc w:val="left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KP 6 maj -</w:t>
      </w:r>
      <w:r w:rsidR="007A79AD" w:rsidRPr="00654393">
        <w:rPr>
          <w:rFonts w:ascii="Aptos Display" w:eastAsia="Calibri" w:hAnsi="Aptos Display" w:cs="Arial"/>
          <w:sz w:val="24"/>
          <w:lang w:eastAsia="en-US"/>
        </w:rPr>
        <w:t xml:space="preserve"> odvodnja d.o.o., </w:t>
      </w:r>
      <w:proofErr w:type="spellStart"/>
      <w:r w:rsidR="007A79AD" w:rsidRPr="00654393">
        <w:rPr>
          <w:rFonts w:ascii="Aptos Display" w:eastAsia="Calibri" w:hAnsi="Aptos Display" w:cs="Arial"/>
          <w:sz w:val="24"/>
          <w:lang w:eastAsia="en-US"/>
        </w:rPr>
        <w:t>Tribje</w:t>
      </w:r>
      <w:proofErr w:type="spellEnd"/>
      <w:r w:rsidR="007A79AD" w:rsidRPr="00654393">
        <w:rPr>
          <w:rFonts w:ascii="Aptos Display" w:eastAsia="Calibri" w:hAnsi="Aptos Display" w:cs="Arial"/>
          <w:sz w:val="24"/>
          <w:lang w:eastAsia="en-US"/>
        </w:rPr>
        <w:t xml:space="preserve"> bb, 52470 Umag."</w:t>
      </w:r>
    </w:p>
    <w:p w14:paraId="45AC42E3" w14:textId="77777777" w:rsidR="00A84858" w:rsidRPr="00654393" w:rsidRDefault="00A84858" w:rsidP="00A84858">
      <w:pPr>
        <w:autoSpaceDE w:val="0"/>
        <w:autoSpaceDN w:val="0"/>
        <w:adjustRightInd w:val="0"/>
        <w:spacing w:after="0" w:line="240" w:lineRule="auto"/>
        <w:rPr>
          <w:rFonts w:ascii="Aptos Display" w:hAnsi="Aptos Display"/>
          <w:color w:val="FF0000"/>
          <w:sz w:val="24"/>
          <w:highlight w:val="yellow"/>
        </w:rPr>
      </w:pPr>
    </w:p>
    <w:p w14:paraId="4D44FD33" w14:textId="10607F4A" w:rsidR="00A84858" w:rsidRPr="00654393" w:rsidRDefault="00AB5A03" w:rsidP="00AB5A03">
      <w:pPr>
        <w:autoSpaceDE w:val="0"/>
        <w:autoSpaceDN w:val="0"/>
        <w:adjustRightInd w:val="0"/>
        <w:spacing w:after="0" w:line="240" w:lineRule="auto"/>
        <w:ind w:firstLine="360"/>
        <w:rPr>
          <w:rFonts w:ascii="Aptos Display" w:hAnsi="Aptos Display"/>
          <w:sz w:val="24"/>
        </w:rPr>
      </w:pPr>
      <w:r w:rsidRPr="00654393">
        <w:rPr>
          <w:rFonts w:ascii="Aptos Display" w:hAnsi="Aptos Display"/>
          <w:sz w:val="24"/>
        </w:rPr>
        <w:t xml:space="preserve">Ako se tijekom provedbe aktivnosti vezanih uz </w:t>
      </w:r>
      <w:r w:rsidR="00536E3C" w:rsidRPr="00654393">
        <w:rPr>
          <w:rFonts w:ascii="Aptos Display" w:hAnsi="Aptos Display"/>
          <w:sz w:val="24"/>
        </w:rPr>
        <w:t>stavljanje</w:t>
      </w:r>
      <w:r w:rsidRPr="00654393">
        <w:rPr>
          <w:rFonts w:ascii="Aptos Display" w:hAnsi="Aptos Display"/>
          <w:bCs/>
          <w:sz w:val="24"/>
        </w:rPr>
        <w:t xml:space="preserve"> </w:t>
      </w:r>
      <w:r w:rsidR="004E74EA" w:rsidRPr="00654393">
        <w:rPr>
          <w:rFonts w:ascii="Aptos Display" w:hAnsi="Aptos Display"/>
          <w:bCs/>
          <w:sz w:val="24"/>
        </w:rPr>
        <w:t xml:space="preserve">dijela </w:t>
      </w:r>
      <w:r w:rsidRPr="00654393">
        <w:rPr>
          <w:rFonts w:ascii="Aptos Display" w:hAnsi="Aptos Display"/>
          <w:sz w:val="24"/>
        </w:rPr>
        <w:t>Plana</w:t>
      </w:r>
      <w:r w:rsidR="00536E3C" w:rsidRPr="00654393">
        <w:rPr>
          <w:rFonts w:ascii="Aptos Display" w:hAnsi="Aptos Display"/>
          <w:sz w:val="24"/>
        </w:rPr>
        <w:t xml:space="preserve"> izvan snage</w:t>
      </w:r>
      <w:r w:rsidRPr="00654393">
        <w:rPr>
          <w:rFonts w:ascii="Aptos Display" w:hAnsi="Aptos Display"/>
          <w:sz w:val="24"/>
        </w:rPr>
        <w:t xml:space="preserve"> ukaže potreba, u postupak izrade moguće je uključiti i druge sudionike</w:t>
      </w:r>
      <w:r w:rsidR="00A84858" w:rsidRPr="00654393">
        <w:rPr>
          <w:rFonts w:ascii="Aptos Display" w:hAnsi="Aptos Display"/>
          <w:sz w:val="24"/>
        </w:rPr>
        <w:t>.</w:t>
      </w:r>
    </w:p>
    <w:p w14:paraId="1ABDDF67" w14:textId="77777777" w:rsidR="007A79AD" w:rsidRPr="00654393" w:rsidRDefault="007A79AD" w:rsidP="007A79AD">
      <w:pPr>
        <w:spacing w:after="0" w:line="240" w:lineRule="auto"/>
        <w:rPr>
          <w:rFonts w:ascii="Aptos Display" w:eastAsia="Calibri" w:hAnsi="Aptos Display" w:cs="Arial"/>
          <w:b/>
          <w:bCs/>
          <w:sz w:val="24"/>
          <w:lang w:eastAsia="en-US"/>
        </w:rPr>
      </w:pPr>
    </w:p>
    <w:p w14:paraId="7663EF3F" w14:textId="77777777" w:rsidR="0018418A" w:rsidRPr="00654393" w:rsidRDefault="0018418A" w:rsidP="007A79AD">
      <w:pPr>
        <w:spacing w:after="0"/>
        <w:jc w:val="center"/>
        <w:rPr>
          <w:rFonts w:ascii="Aptos Display" w:eastAsia="Calibri" w:hAnsi="Aptos Display" w:cs="Arial"/>
          <w:b/>
          <w:bCs/>
          <w:sz w:val="24"/>
          <w:lang w:eastAsia="en-US"/>
        </w:rPr>
      </w:pPr>
    </w:p>
    <w:p w14:paraId="01302599" w14:textId="782D2150" w:rsidR="007A79AD" w:rsidRPr="00654393" w:rsidRDefault="007A79AD" w:rsidP="007A79AD">
      <w:pPr>
        <w:spacing w:after="0"/>
        <w:jc w:val="center"/>
        <w:rPr>
          <w:rFonts w:ascii="Aptos Display" w:eastAsia="Calibri" w:hAnsi="Aptos Display" w:cs="Arial"/>
          <w:b/>
          <w:bCs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bCs/>
          <w:sz w:val="24"/>
          <w:lang w:eastAsia="en-US"/>
        </w:rPr>
        <w:t>Članak 10.</w:t>
      </w:r>
    </w:p>
    <w:p w14:paraId="2F1F1462" w14:textId="1E16BF09" w:rsidR="007A79AD" w:rsidRPr="00654393" w:rsidRDefault="007A79AD" w:rsidP="007A79AD">
      <w:pPr>
        <w:spacing w:after="0"/>
        <w:ind w:firstLine="708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Rok za dostavu zahtjeva za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>stavljanje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4E74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 snage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je </w:t>
      </w:r>
      <w:r w:rsidR="00A10AC3" w:rsidRPr="00654393">
        <w:rPr>
          <w:rFonts w:ascii="Aptos Display" w:eastAsia="Calibri" w:hAnsi="Aptos Display" w:cs="Arial"/>
          <w:sz w:val="24"/>
          <w:lang w:eastAsia="en-US"/>
        </w:rPr>
        <w:t>10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dana od dana dostave ove Odluke.</w:t>
      </w:r>
    </w:p>
    <w:p w14:paraId="565DB71D" w14:textId="77777777" w:rsidR="007A79AD" w:rsidRPr="00654393" w:rsidRDefault="007A79AD" w:rsidP="007A79AD">
      <w:pPr>
        <w:spacing w:after="0"/>
        <w:rPr>
          <w:rFonts w:ascii="Aptos Display" w:eastAsia="Calibri" w:hAnsi="Aptos Display" w:cs="Arial"/>
          <w:sz w:val="24"/>
          <w:lang w:eastAsia="en-US"/>
        </w:rPr>
      </w:pPr>
    </w:p>
    <w:p w14:paraId="6446ABC3" w14:textId="77777777" w:rsidR="007A79AD" w:rsidRPr="00654393" w:rsidRDefault="007A79AD" w:rsidP="007A79AD">
      <w:pPr>
        <w:spacing w:after="0"/>
        <w:jc w:val="center"/>
        <w:rPr>
          <w:rFonts w:ascii="Aptos Display" w:eastAsia="Calibri" w:hAnsi="Aptos Display" w:cs="Arial"/>
          <w:b/>
          <w:bCs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bCs/>
          <w:sz w:val="24"/>
          <w:lang w:eastAsia="en-US"/>
        </w:rPr>
        <w:t>Članak 11.</w:t>
      </w:r>
    </w:p>
    <w:p w14:paraId="0638404B" w14:textId="4A986E3D" w:rsidR="007A79AD" w:rsidRPr="00654393" w:rsidRDefault="007A79AD" w:rsidP="007A79AD">
      <w:pPr>
        <w:spacing w:after="0"/>
        <w:ind w:firstLine="708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U skladu s odredbama članka 90. ZPU-a, javnopravna tijela iz članka 9. ove Odluke moraju dostaviti svoje zahtjeve koji nisu sadržani u informacijskom sustavu. Ako javnopravno tijelo ne dostavi zahtjeve u tom roku, smatra se da zahtjeva nema. U tom slučaju u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>stavljanju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4E74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4E74EA" w:rsidRPr="00654393">
        <w:rPr>
          <w:rFonts w:ascii="Aptos Display" w:hAnsi="Aptos Display" w:cs="Arial"/>
          <w:bCs/>
          <w:sz w:val="24"/>
        </w:rPr>
        <w:t xml:space="preserve">snage 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uzimaju se u obzir uvjeti koji su od utjecaja na </w:t>
      </w:r>
      <w:r w:rsidRPr="00654393">
        <w:rPr>
          <w:rFonts w:ascii="Aptos Display" w:hAnsi="Aptos Display" w:cs="Arial"/>
          <w:bCs/>
          <w:sz w:val="24"/>
        </w:rPr>
        <w:t xml:space="preserve">Plan </w:t>
      </w:r>
      <w:r w:rsidRPr="00654393">
        <w:rPr>
          <w:rFonts w:ascii="Aptos Display" w:eastAsia="Calibri" w:hAnsi="Aptos Display" w:cs="Arial"/>
          <w:sz w:val="24"/>
          <w:lang w:eastAsia="en-US"/>
        </w:rPr>
        <w:t>prema odgovarajućem posebnom propisu i/ili dokumentu.</w:t>
      </w:r>
    </w:p>
    <w:p w14:paraId="370738AA" w14:textId="77777777" w:rsidR="007A79AD" w:rsidRPr="00654393" w:rsidRDefault="007A79AD" w:rsidP="007A79AD">
      <w:pPr>
        <w:spacing w:after="0"/>
        <w:ind w:firstLine="708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lastRenderedPageBreak/>
        <w:t>U zahtjevima se moraju navesti odredbe propisa, sektorskih strategija, planova, studija i drugih dokumenata propisanih posebnim zakonima na kojima se temelje zahtjevi. Ako to nije učinjeno, nositelj izrade takve zahtjeve nije dužan uzeti u obzir, ali je to dužan posebno obrazložiti.</w:t>
      </w:r>
    </w:p>
    <w:p w14:paraId="2B15AD2C" w14:textId="77777777" w:rsidR="007A79AD" w:rsidRPr="00654393" w:rsidRDefault="007A79AD" w:rsidP="007A79AD">
      <w:pPr>
        <w:spacing w:after="0"/>
        <w:rPr>
          <w:rFonts w:ascii="Aptos Display" w:eastAsia="Calibri" w:hAnsi="Aptos Display" w:cs="Arial"/>
          <w:sz w:val="24"/>
          <w:lang w:eastAsia="en-US"/>
        </w:rPr>
      </w:pPr>
    </w:p>
    <w:p w14:paraId="79A13B89" w14:textId="0564D3E6" w:rsidR="007A79AD" w:rsidRPr="00654393" w:rsidRDefault="007A79AD" w:rsidP="007A79AD">
      <w:pPr>
        <w:spacing w:after="0"/>
        <w:jc w:val="center"/>
        <w:rPr>
          <w:rFonts w:ascii="Aptos Display" w:eastAsia="Calibri" w:hAnsi="Aptos Display" w:cs="Arial"/>
          <w:b/>
          <w:bCs/>
          <w:sz w:val="24"/>
          <w:lang w:eastAsia="en-US"/>
        </w:rPr>
      </w:pPr>
      <w:r w:rsidRPr="00654393">
        <w:rPr>
          <w:rFonts w:ascii="Aptos Display" w:eastAsia="Calibri" w:hAnsi="Aptos Display" w:cs="Arial"/>
          <w:b/>
          <w:bCs/>
          <w:sz w:val="24"/>
          <w:lang w:eastAsia="en-US"/>
        </w:rPr>
        <w:t>Članak 12.</w:t>
      </w:r>
    </w:p>
    <w:p w14:paraId="3975ECB5" w14:textId="2350D9DC" w:rsidR="007A79AD" w:rsidRPr="00654393" w:rsidRDefault="007A79AD" w:rsidP="007A79AD">
      <w:pPr>
        <w:spacing w:after="0"/>
        <w:ind w:firstLine="708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U skladu s odredbama članka 91. ZPU-a</w:t>
      </w:r>
      <w:r w:rsidR="005F70D1" w:rsidRPr="00654393">
        <w:rPr>
          <w:rFonts w:ascii="Aptos Display" w:eastAsia="Calibri" w:hAnsi="Aptos Display" w:cs="Arial"/>
          <w:sz w:val="24"/>
          <w:lang w:eastAsia="en-US"/>
        </w:rPr>
        <w:t>, javnopravno tijelo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ne može zahtjevima postavljati uvjete kojima bi se mijenjali ciljevi i/ili programska polazišta za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 xml:space="preserve">stavljanje </w:t>
      </w:r>
      <w:r w:rsidR="004E74EA" w:rsidRPr="00654393">
        <w:rPr>
          <w:rFonts w:ascii="Aptos Display" w:eastAsia="Calibri" w:hAnsi="Aptos Display" w:cs="Arial"/>
          <w:sz w:val="24"/>
          <w:lang w:eastAsia="en-US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 snage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određenih ovom Odlukom.</w:t>
      </w:r>
    </w:p>
    <w:p w14:paraId="436ED52E" w14:textId="77777777" w:rsidR="006B7D48" w:rsidRPr="00654393" w:rsidRDefault="006B7D48" w:rsidP="007A79AD">
      <w:pPr>
        <w:spacing w:after="0"/>
        <w:ind w:firstLine="708"/>
        <w:rPr>
          <w:rFonts w:ascii="Aptos Display" w:eastAsia="Calibri" w:hAnsi="Aptos Display" w:cs="Arial"/>
          <w:sz w:val="24"/>
          <w:lang w:eastAsia="en-US"/>
        </w:rPr>
      </w:pPr>
    </w:p>
    <w:p w14:paraId="27E7601A" w14:textId="7BFD6C96" w:rsidR="007A79AD" w:rsidRPr="00654393" w:rsidRDefault="007A79AD" w:rsidP="007A79AD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b/>
          <w:strike/>
          <w:sz w:val="24"/>
        </w:rPr>
      </w:pPr>
      <w:r w:rsidRPr="00654393">
        <w:rPr>
          <w:rFonts w:ascii="Aptos Display" w:hAnsi="Aptos Display" w:cs="Arial"/>
          <w:b/>
          <w:sz w:val="24"/>
        </w:rPr>
        <w:t>X</w:t>
      </w:r>
      <w:r w:rsidRPr="00654393">
        <w:rPr>
          <w:rFonts w:ascii="Aptos Display" w:hAnsi="Aptos Display" w:cs="Arial"/>
          <w:b/>
          <w:sz w:val="24"/>
        </w:rPr>
        <w:tab/>
        <w:t xml:space="preserve">PLANIRANI ROK ZA </w:t>
      </w:r>
      <w:r w:rsidR="00536E3C" w:rsidRPr="00654393">
        <w:rPr>
          <w:rFonts w:ascii="Aptos Display" w:hAnsi="Aptos Display" w:cs="Arial"/>
          <w:b/>
          <w:sz w:val="24"/>
        </w:rPr>
        <w:t>STAVLJANJE IZVAN SNAGE</w:t>
      </w:r>
      <w:r w:rsidR="00CF1731" w:rsidRPr="00654393">
        <w:rPr>
          <w:rFonts w:ascii="Aptos Display" w:hAnsi="Aptos Display" w:cs="Arial"/>
          <w:b/>
          <w:color w:val="FF0000"/>
          <w:sz w:val="24"/>
        </w:rPr>
        <w:t xml:space="preserve"> </w:t>
      </w:r>
      <w:r w:rsidR="004E74EA" w:rsidRPr="00654393">
        <w:rPr>
          <w:rFonts w:ascii="Aptos Display" w:hAnsi="Aptos Display" w:cs="Arial"/>
          <w:b/>
          <w:sz w:val="24"/>
        </w:rPr>
        <w:t>DIJELA</w:t>
      </w:r>
      <w:r w:rsidR="004E74EA" w:rsidRPr="00654393">
        <w:rPr>
          <w:rFonts w:ascii="Aptos Display" w:hAnsi="Aptos Display" w:cs="Arial"/>
          <w:b/>
          <w:color w:val="FF0000"/>
          <w:sz w:val="24"/>
        </w:rPr>
        <w:t xml:space="preserve"> </w:t>
      </w:r>
      <w:r w:rsidR="00CF1731" w:rsidRPr="00654393">
        <w:rPr>
          <w:rFonts w:ascii="Aptos Display" w:hAnsi="Aptos Display" w:cs="Arial"/>
          <w:b/>
          <w:sz w:val="24"/>
        </w:rPr>
        <w:t>PLANA</w:t>
      </w:r>
      <w:r w:rsidR="00536E3C" w:rsidRPr="00654393">
        <w:rPr>
          <w:rFonts w:ascii="Aptos Display" w:hAnsi="Aptos Display" w:cs="Arial"/>
          <w:b/>
          <w:sz w:val="24"/>
        </w:rPr>
        <w:t xml:space="preserve"> </w:t>
      </w:r>
    </w:p>
    <w:p w14:paraId="2E2C3D94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</w:p>
    <w:p w14:paraId="72432A02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13.</w:t>
      </w:r>
    </w:p>
    <w:p w14:paraId="15AF875D" w14:textId="2B79FD78" w:rsidR="007A79AD" w:rsidRPr="00654393" w:rsidRDefault="007A79AD" w:rsidP="007A79AD">
      <w:pPr>
        <w:spacing w:after="200"/>
        <w:ind w:firstLine="360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Ovom Odlukom daju se rokovi za izradu pojedinih faza u postupku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>stavljanja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4E74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 snage</w:t>
      </w:r>
      <w:r w:rsidRPr="00654393">
        <w:rPr>
          <w:rFonts w:ascii="Aptos Display" w:eastAsia="Calibri" w:hAnsi="Aptos Display" w:cs="Arial"/>
          <w:sz w:val="24"/>
          <w:lang w:eastAsia="en-US"/>
        </w:rPr>
        <w:t>:</w:t>
      </w:r>
    </w:p>
    <w:p w14:paraId="09E8BF59" w14:textId="26CD273F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Dostava Zahtjeva od strane tijela i osoba, određenih posebnim propisima: </w:t>
      </w:r>
      <w:r w:rsidR="00867C95" w:rsidRPr="00654393">
        <w:rPr>
          <w:rFonts w:ascii="Aptos Display" w:eastAsia="Calibri" w:hAnsi="Aptos Display" w:cs="Arial"/>
          <w:sz w:val="24"/>
          <w:lang w:eastAsia="en-US"/>
        </w:rPr>
        <w:t>1</w:t>
      </w:r>
      <w:r w:rsidRPr="00654393">
        <w:rPr>
          <w:rFonts w:ascii="Aptos Display" w:eastAsia="Calibri" w:hAnsi="Aptos Display" w:cs="Arial"/>
          <w:sz w:val="24"/>
          <w:lang w:eastAsia="en-US"/>
        </w:rPr>
        <w:t>0 dana od dana zaprimanja Odluke s pozivom za dostavu Zahtjeva,</w:t>
      </w:r>
    </w:p>
    <w:p w14:paraId="41017487" w14:textId="2C7D6B5E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Odabir izrađivača</w:t>
      </w:r>
      <w:r w:rsidRPr="00654393">
        <w:rPr>
          <w:rFonts w:ascii="Aptos Display" w:hAnsi="Aptos Display" w:cs="Arial"/>
          <w:sz w:val="24"/>
        </w:rPr>
        <w:t xml:space="preserve"> </w:t>
      </w:r>
      <w:r w:rsidRPr="00654393">
        <w:rPr>
          <w:rFonts w:ascii="Aptos Display" w:hAnsi="Aptos Display" w:cs="Arial"/>
          <w:bCs/>
          <w:sz w:val="24"/>
        </w:rPr>
        <w:t>Plana</w:t>
      </w:r>
      <w:r w:rsidRPr="00654393">
        <w:rPr>
          <w:rFonts w:ascii="Aptos Display" w:eastAsia="Calibri" w:hAnsi="Aptos Display" w:cs="Arial"/>
          <w:sz w:val="24"/>
          <w:lang w:eastAsia="en-US"/>
        </w:rPr>
        <w:t>: 15 dana od objave Odluke u službenom glasilu Grada Novigrada-Cittanova,</w:t>
      </w:r>
    </w:p>
    <w:p w14:paraId="6FE0258C" w14:textId="1B59B531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Izrada prijedloga </w:t>
      </w:r>
      <w:r w:rsidR="00536E3C" w:rsidRPr="00654393">
        <w:rPr>
          <w:rFonts w:ascii="Aptos Display" w:eastAsia="Calibri" w:hAnsi="Aptos Display" w:cs="Arial"/>
          <w:sz w:val="24"/>
          <w:lang w:eastAsia="en-US"/>
        </w:rPr>
        <w:t xml:space="preserve">stavljanja </w:t>
      </w:r>
      <w:r w:rsidR="004E74EA" w:rsidRPr="00654393">
        <w:rPr>
          <w:rFonts w:ascii="Aptos Display" w:eastAsia="Calibri" w:hAnsi="Aptos Display" w:cs="Arial"/>
          <w:sz w:val="24"/>
          <w:lang w:eastAsia="en-US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 snage</w:t>
      </w:r>
      <w:r w:rsidRPr="00654393">
        <w:rPr>
          <w:rFonts w:ascii="Aptos Display" w:eastAsia="Calibri" w:hAnsi="Aptos Display" w:cs="Arial"/>
          <w:sz w:val="24"/>
          <w:lang w:eastAsia="en-US"/>
        </w:rPr>
        <w:t>: 15 dana od dana dostave posebne geodetske podloge i Zahtjeva izrađivaču plana,</w:t>
      </w:r>
    </w:p>
    <w:p w14:paraId="050D6925" w14:textId="33E66D99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Utvrđivanje Prijedloga </w:t>
      </w:r>
      <w:r w:rsidR="00536E3C" w:rsidRPr="00654393">
        <w:rPr>
          <w:rFonts w:ascii="Aptos Display" w:hAnsi="Aptos Display" w:cs="Arial"/>
          <w:bCs/>
          <w:sz w:val="24"/>
        </w:rPr>
        <w:t>stavljanja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4E74EA" w:rsidRPr="00654393">
        <w:rPr>
          <w:rFonts w:ascii="Aptos Display" w:hAnsi="Aptos Display" w:cs="Arial"/>
          <w:bCs/>
          <w:sz w:val="24"/>
        </w:rPr>
        <w:t xml:space="preserve">dijela </w:t>
      </w:r>
      <w:r w:rsidRPr="00654393">
        <w:rPr>
          <w:rFonts w:ascii="Aptos Display" w:hAnsi="Aptos Display" w:cs="Arial"/>
          <w:bCs/>
          <w:sz w:val="24"/>
        </w:rPr>
        <w:t>Plana</w:t>
      </w:r>
      <w:r w:rsidR="00536E3C" w:rsidRPr="00654393">
        <w:rPr>
          <w:rFonts w:ascii="Aptos Display" w:hAnsi="Aptos Display" w:cs="Arial"/>
          <w:bCs/>
          <w:sz w:val="24"/>
        </w:rPr>
        <w:t xml:space="preserve"> izvan snage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za javnu raspravu i početak javne rasprave: 5 dana od utvrđivanja prijedloga, </w:t>
      </w:r>
    </w:p>
    <w:p w14:paraId="6E875887" w14:textId="77777777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Javni uvid: 8 dana,</w:t>
      </w:r>
    </w:p>
    <w:p w14:paraId="595C13B3" w14:textId="77777777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Izrada Izvješća o javnoj raspravi: 8 dana od okončanja javne rasprave i javnog uvida,</w:t>
      </w:r>
    </w:p>
    <w:p w14:paraId="3C6CA028" w14:textId="1477FD32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Izrada konačnog prijedloga </w:t>
      </w:r>
      <w:r w:rsidRPr="00654393">
        <w:rPr>
          <w:rFonts w:ascii="Aptos Display" w:hAnsi="Aptos Display" w:cs="Arial"/>
          <w:bCs/>
          <w:sz w:val="24"/>
        </w:rPr>
        <w:t>Plana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: 15 dana od usvajanja Izvješća o javnoj raspravi, </w:t>
      </w:r>
    </w:p>
    <w:p w14:paraId="3DFD623F" w14:textId="0B43FC66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Pribavljanje suglasnosti Ministarstva </w:t>
      </w:r>
      <w:r w:rsidR="00366BFA" w:rsidRPr="00654393">
        <w:rPr>
          <w:rFonts w:ascii="Aptos Display" w:eastAsia="Calibri" w:hAnsi="Aptos Display" w:cs="Arial"/>
          <w:sz w:val="24"/>
          <w:lang w:eastAsia="en-US"/>
        </w:rPr>
        <w:t>prostornog uređenja, graditeljstva i državne imovine</w:t>
      </w:r>
      <w:r w:rsidR="00DF0CE1" w:rsidRPr="00654393">
        <w:rPr>
          <w:rFonts w:ascii="Aptos Display" w:eastAsia="Calibri" w:hAnsi="Aptos Display" w:cs="Arial"/>
          <w:sz w:val="24"/>
          <w:lang w:eastAsia="en-US"/>
        </w:rPr>
        <w:t>: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30 dana, </w:t>
      </w:r>
    </w:p>
    <w:p w14:paraId="3CAEF031" w14:textId="5D2A4B18" w:rsidR="007A79AD" w:rsidRPr="00654393" w:rsidRDefault="007A79AD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 xml:space="preserve">Donošenje </w:t>
      </w:r>
      <w:r w:rsidR="00536E3C" w:rsidRPr="00654393">
        <w:rPr>
          <w:rFonts w:ascii="Aptos Display" w:hAnsi="Aptos Display" w:cs="Arial"/>
          <w:sz w:val="24"/>
        </w:rPr>
        <w:t>Odluke o stavljanju</w:t>
      </w:r>
      <w:r w:rsidRPr="00654393">
        <w:rPr>
          <w:rFonts w:ascii="Aptos Display" w:hAnsi="Aptos Display" w:cs="Arial"/>
          <w:sz w:val="24"/>
        </w:rPr>
        <w:t xml:space="preserve"> </w:t>
      </w:r>
      <w:r w:rsidR="004E74EA" w:rsidRPr="00654393">
        <w:rPr>
          <w:rFonts w:ascii="Aptos Display" w:hAnsi="Aptos Display" w:cs="Arial"/>
          <w:sz w:val="24"/>
        </w:rPr>
        <w:t xml:space="preserve">dijela </w:t>
      </w:r>
      <w:r w:rsidRPr="00654393">
        <w:rPr>
          <w:rFonts w:ascii="Aptos Display" w:hAnsi="Aptos Display" w:cs="Arial"/>
          <w:sz w:val="24"/>
        </w:rPr>
        <w:t>Plana</w:t>
      </w:r>
      <w:r w:rsidR="00536E3C" w:rsidRPr="00654393">
        <w:rPr>
          <w:rFonts w:ascii="Aptos Display" w:hAnsi="Aptos Display" w:cs="Arial"/>
          <w:sz w:val="24"/>
        </w:rPr>
        <w:t xml:space="preserve"> izvan snage</w:t>
      </w:r>
      <w:r w:rsidRPr="00654393">
        <w:rPr>
          <w:rFonts w:ascii="Aptos Display" w:hAnsi="Aptos Display" w:cs="Arial"/>
          <w:sz w:val="24"/>
        </w:rPr>
        <w:t xml:space="preserve"> 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na Gradskom vijeću: </w:t>
      </w:r>
      <w:r w:rsidR="0018418A" w:rsidRPr="00654393">
        <w:rPr>
          <w:rFonts w:ascii="Aptos Display" w:eastAsia="Calibri" w:hAnsi="Aptos Display" w:cs="Arial"/>
          <w:sz w:val="24"/>
          <w:lang w:eastAsia="en-US"/>
        </w:rPr>
        <w:t>15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dana od zaprimanja suglasnosti, </w:t>
      </w:r>
    </w:p>
    <w:p w14:paraId="4F7B4A0C" w14:textId="3961087A" w:rsidR="00DF0CE1" w:rsidRPr="00654393" w:rsidRDefault="00366BFA" w:rsidP="00DF0CE1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bCs/>
          <w:sz w:val="24"/>
          <w:lang w:eastAsia="en-US"/>
        </w:rPr>
        <w:t xml:space="preserve">Dostava </w:t>
      </w:r>
      <w:r w:rsidR="00536E3C" w:rsidRPr="00654393">
        <w:rPr>
          <w:rFonts w:ascii="Aptos Display" w:eastAsia="Calibri" w:hAnsi="Aptos Display" w:cs="Arial"/>
          <w:bCs/>
          <w:sz w:val="24"/>
          <w:lang w:eastAsia="en-US"/>
        </w:rPr>
        <w:t>P</w:t>
      </w:r>
      <w:r w:rsidRPr="00654393">
        <w:rPr>
          <w:rFonts w:ascii="Aptos Display" w:eastAsia="Calibri" w:hAnsi="Aptos Display" w:cs="Arial"/>
          <w:bCs/>
          <w:sz w:val="24"/>
          <w:lang w:eastAsia="en-US"/>
        </w:rPr>
        <w:t>lana</w:t>
      </w:r>
      <w:r w:rsidRPr="00654393">
        <w:rPr>
          <w:rFonts w:ascii="Aptos Display" w:eastAsia="Calibri" w:hAnsi="Aptos Display" w:cs="Arial"/>
          <w:sz w:val="24"/>
          <w:lang w:eastAsia="en-US"/>
        </w:rPr>
        <w:t>, u skladu čl. 112. zakona: 15 dana</w:t>
      </w:r>
    </w:p>
    <w:p w14:paraId="1E415175" w14:textId="14C3F9E5" w:rsidR="007A79AD" w:rsidRPr="00654393" w:rsidRDefault="00366BFA" w:rsidP="007A79AD">
      <w:pPr>
        <w:numPr>
          <w:ilvl w:val="0"/>
          <w:numId w:val="1"/>
        </w:numPr>
        <w:spacing w:after="0" w:line="259" w:lineRule="auto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hAnsi="Aptos Display" w:cs="Arial"/>
          <w:bCs/>
          <w:sz w:val="24"/>
        </w:rPr>
        <w:t>Dostava Plana</w:t>
      </w:r>
      <w:r w:rsidRPr="00654393">
        <w:rPr>
          <w:rFonts w:ascii="Aptos Display" w:hAnsi="Aptos Display" w:cs="Arial"/>
          <w:sz w:val="24"/>
        </w:rPr>
        <w:t>,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 u skladu čl. 113. zakona: 30 dana</w:t>
      </w:r>
    </w:p>
    <w:p w14:paraId="4ADEBE2F" w14:textId="01B56E15" w:rsidR="007A79AD" w:rsidRPr="00654393" w:rsidRDefault="007A79AD" w:rsidP="007A79AD">
      <w:pPr>
        <w:spacing w:after="200"/>
        <w:ind w:firstLine="360"/>
        <w:rPr>
          <w:rFonts w:ascii="Aptos Display" w:eastAsia="Calibri" w:hAnsi="Aptos Display" w:cs="Arial"/>
          <w:sz w:val="24"/>
          <w:lang w:eastAsia="en-US"/>
        </w:rPr>
      </w:pPr>
      <w:r w:rsidRPr="00654393">
        <w:rPr>
          <w:rFonts w:ascii="Aptos Display" w:eastAsia="Calibri" w:hAnsi="Aptos Display" w:cs="Arial"/>
          <w:sz w:val="24"/>
          <w:lang w:eastAsia="en-US"/>
        </w:rPr>
        <w:t>Ukoliko iz objektivnih razloga dođe do produženja ili smanjenja trajanja roka</w:t>
      </w:r>
      <w:r w:rsidR="00BE6511" w:rsidRPr="00654393">
        <w:rPr>
          <w:rFonts w:ascii="Aptos Display" w:eastAsia="Calibri" w:hAnsi="Aptos Display" w:cs="Arial"/>
          <w:sz w:val="24"/>
          <w:lang w:eastAsia="en-US"/>
        </w:rPr>
        <w:t xml:space="preserve"> pojedine faze</w:t>
      </w:r>
      <w:r w:rsidRPr="00654393">
        <w:rPr>
          <w:rFonts w:ascii="Aptos Display" w:eastAsia="Calibri" w:hAnsi="Aptos Display" w:cs="Arial"/>
          <w:sz w:val="24"/>
          <w:lang w:eastAsia="en-US"/>
        </w:rPr>
        <w:t>, ostali rokovi se pomiču uz obrazloženje, ali se ne mijenja</w:t>
      </w:r>
      <w:r w:rsidR="00366BFA" w:rsidRPr="00654393">
        <w:rPr>
          <w:rFonts w:ascii="Aptos Display" w:eastAsia="Calibri" w:hAnsi="Aptos Display" w:cs="Arial"/>
          <w:sz w:val="24"/>
          <w:lang w:eastAsia="en-US"/>
        </w:rPr>
        <w:t>ju</w:t>
      </w:r>
      <w:r w:rsidRPr="00654393">
        <w:rPr>
          <w:rFonts w:ascii="Aptos Display" w:eastAsia="Calibri" w:hAnsi="Aptos Display" w:cs="Arial"/>
          <w:color w:val="FF0000"/>
          <w:sz w:val="24"/>
          <w:lang w:eastAsia="en-US"/>
        </w:rPr>
        <w:t xml:space="preserve"> </w:t>
      </w:r>
      <w:r w:rsidRPr="00654393">
        <w:rPr>
          <w:rFonts w:ascii="Aptos Display" w:eastAsia="Calibri" w:hAnsi="Aptos Display" w:cs="Arial"/>
          <w:sz w:val="24"/>
          <w:lang w:eastAsia="en-US"/>
        </w:rPr>
        <w:t xml:space="preserve">pojedine faze sukladno ovom članku Odluke. Rokovi </w:t>
      </w:r>
      <w:r w:rsidR="00BE6511" w:rsidRPr="00654393">
        <w:rPr>
          <w:rFonts w:ascii="Aptos Display" w:eastAsia="Calibri" w:hAnsi="Aptos Display" w:cs="Arial"/>
          <w:sz w:val="24"/>
          <w:lang w:eastAsia="en-US"/>
        </w:rPr>
        <w:t xml:space="preserve">propisani </w:t>
      </w:r>
      <w:r w:rsidRPr="00654393">
        <w:rPr>
          <w:rFonts w:ascii="Aptos Display" w:eastAsia="Calibri" w:hAnsi="Aptos Display" w:cs="Arial"/>
          <w:sz w:val="24"/>
          <w:lang w:eastAsia="en-US"/>
        </w:rPr>
        <w:t>odredbama ZPU-a ne mogu se mijenjati.</w:t>
      </w:r>
    </w:p>
    <w:p w14:paraId="5895B7A9" w14:textId="77777777" w:rsidR="009465A9" w:rsidRPr="00654393" w:rsidRDefault="009465A9" w:rsidP="00536E3C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b/>
          <w:sz w:val="24"/>
        </w:rPr>
      </w:pPr>
    </w:p>
    <w:p w14:paraId="3E3E8C12" w14:textId="284CDD58" w:rsidR="00F4638F" w:rsidRPr="00654393" w:rsidRDefault="007A79AD" w:rsidP="00536E3C">
      <w:pPr>
        <w:autoSpaceDE w:val="0"/>
        <w:autoSpaceDN w:val="0"/>
        <w:adjustRightInd w:val="0"/>
        <w:spacing w:after="0" w:line="240" w:lineRule="auto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XI</w:t>
      </w:r>
      <w:r w:rsidRPr="00654393">
        <w:rPr>
          <w:rFonts w:ascii="Aptos Display" w:hAnsi="Aptos Display" w:cs="Arial"/>
          <w:b/>
          <w:sz w:val="24"/>
        </w:rPr>
        <w:tab/>
        <w:t xml:space="preserve">IZVORI FINANCIRANJA </w:t>
      </w:r>
      <w:r w:rsidR="00536E3C" w:rsidRPr="00654393">
        <w:rPr>
          <w:rFonts w:ascii="Aptos Display" w:hAnsi="Aptos Display" w:cs="Arial"/>
          <w:b/>
          <w:sz w:val="24"/>
        </w:rPr>
        <w:t>STAVLJANJE IZVAN SNAGE</w:t>
      </w:r>
      <w:r w:rsidR="00CF1731" w:rsidRPr="00654393">
        <w:rPr>
          <w:rFonts w:ascii="Aptos Display" w:hAnsi="Aptos Display" w:cs="Arial"/>
          <w:b/>
          <w:sz w:val="24"/>
        </w:rPr>
        <w:t xml:space="preserve"> PLANA</w:t>
      </w:r>
      <w:r w:rsidR="00536E3C" w:rsidRPr="00654393">
        <w:rPr>
          <w:rFonts w:ascii="Aptos Display" w:hAnsi="Aptos Display" w:cs="Arial"/>
          <w:b/>
          <w:sz w:val="24"/>
        </w:rPr>
        <w:t xml:space="preserve"> </w:t>
      </w:r>
    </w:p>
    <w:p w14:paraId="63849801" w14:textId="457F431D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14.</w:t>
      </w:r>
    </w:p>
    <w:p w14:paraId="70C849E2" w14:textId="2BBE521F" w:rsidR="007A79AD" w:rsidRPr="00654393" w:rsidRDefault="0018418A" w:rsidP="007A79AD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Stavljanje</w:t>
      </w:r>
      <w:r w:rsidR="007A79AD" w:rsidRPr="00654393">
        <w:rPr>
          <w:rFonts w:ascii="Aptos Display" w:hAnsi="Aptos Display" w:cs="Arial"/>
          <w:sz w:val="24"/>
        </w:rPr>
        <w:t xml:space="preserve"> </w:t>
      </w:r>
      <w:r w:rsidR="00180C56" w:rsidRPr="00654393">
        <w:rPr>
          <w:rFonts w:ascii="Aptos Display" w:hAnsi="Aptos Display" w:cs="Arial"/>
          <w:sz w:val="24"/>
        </w:rPr>
        <w:t xml:space="preserve">izvan snage </w:t>
      </w:r>
      <w:r w:rsidR="004E74EA" w:rsidRPr="00654393">
        <w:rPr>
          <w:rFonts w:ascii="Aptos Display" w:hAnsi="Aptos Display" w:cs="Arial"/>
          <w:sz w:val="24"/>
        </w:rPr>
        <w:t xml:space="preserve">dijela </w:t>
      </w:r>
      <w:r w:rsidR="007A79AD" w:rsidRPr="00654393">
        <w:rPr>
          <w:rFonts w:ascii="Aptos Display" w:hAnsi="Aptos Display" w:cs="Arial"/>
          <w:sz w:val="24"/>
        </w:rPr>
        <w:t>Plana</w:t>
      </w:r>
      <w:r w:rsidRPr="00654393">
        <w:rPr>
          <w:rFonts w:ascii="Aptos Display" w:hAnsi="Aptos Display" w:cs="Arial"/>
          <w:sz w:val="24"/>
        </w:rPr>
        <w:t xml:space="preserve"> izvan snage</w:t>
      </w:r>
      <w:r w:rsidR="007A79AD" w:rsidRPr="00654393">
        <w:rPr>
          <w:rFonts w:ascii="Aptos Display" w:hAnsi="Aptos Display" w:cs="Arial"/>
          <w:sz w:val="24"/>
        </w:rPr>
        <w:t xml:space="preserve"> financira se iz sredstava proračuna Grada Novigrada - Cittanova za 202</w:t>
      </w:r>
      <w:r w:rsidR="004E74EA" w:rsidRPr="00654393">
        <w:rPr>
          <w:rFonts w:ascii="Aptos Display" w:hAnsi="Aptos Display" w:cs="Arial"/>
          <w:sz w:val="24"/>
        </w:rPr>
        <w:t>4</w:t>
      </w:r>
      <w:r w:rsidR="007A79AD" w:rsidRPr="00654393">
        <w:rPr>
          <w:rFonts w:ascii="Aptos Display" w:hAnsi="Aptos Display" w:cs="Arial"/>
          <w:sz w:val="24"/>
        </w:rPr>
        <w:t>./202</w:t>
      </w:r>
      <w:r w:rsidR="004E74EA" w:rsidRPr="00654393">
        <w:rPr>
          <w:rFonts w:ascii="Aptos Display" w:hAnsi="Aptos Display" w:cs="Arial"/>
          <w:sz w:val="24"/>
        </w:rPr>
        <w:t>5</w:t>
      </w:r>
      <w:r w:rsidR="00DF0CE1" w:rsidRPr="00654393">
        <w:rPr>
          <w:rFonts w:ascii="Aptos Display" w:hAnsi="Aptos Display" w:cs="Arial"/>
          <w:sz w:val="24"/>
        </w:rPr>
        <w:t>.</w:t>
      </w:r>
      <w:r w:rsidR="007A79AD" w:rsidRPr="00654393">
        <w:rPr>
          <w:rFonts w:ascii="Aptos Display" w:hAnsi="Aptos Display" w:cs="Arial"/>
          <w:sz w:val="24"/>
        </w:rPr>
        <w:t xml:space="preserve"> godinu.</w:t>
      </w:r>
    </w:p>
    <w:p w14:paraId="4EC7560A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503CB00C" w14:textId="4BC4942E" w:rsidR="007A79AD" w:rsidRPr="00654393" w:rsidRDefault="00D86847" w:rsidP="007A79AD">
      <w:pPr>
        <w:spacing w:after="0" w:line="240" w:lineRule="auto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XII</w:t>
      </w:r>
      <w:r w:rsidR="007A79AD" w:rsidRPr="00654393">
        <w:rPr>
          <w:rFonts w:ascii="Aptos Display" w:hAnsi="Aptos Display" w:cs="Arial"/>
          <w:b/>
          <w:sz w:val="24"/>
        </w:rPr>
        <w:tab/>
        <w:t>ZAVRŠNE ODREDBE</w:t>
      </w:r>
    </w:p>
    <w:p w14:paraId="433AA436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3BBA7C04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15.</w:t>
      </w:r>
    </w:p>
    <w:p w14:paraId="7C347B78" w14:textId="7DBEDE73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strike/>
          <w:sz w:val="24"/>
        </w:rPr>
      </w:pPr>
      <w:r w:rsidRPr="00654393">
        <w:rPr>
          <w:rFonts w:ascii="Aptos Display" w:hAnsi="Aptos Display" w:cs="Arial"/>
          <w:sz w:val="24"/>
        </w:rPr>
        <w:t>Nositelj</w:t>
      </w:r>
      <w:r w:rsidR="0018418A" w:rsidRPr="00654393">
        <w:rPr>
          <w:rFonts w:ascii="Aptos Display" w:hAnsi="Aptos Display" w:cs="Arial"/>
          <w:sz w:val="24"/>
        </w:rPr>
        <w:t xml:space="preserve"> </w:t>
      </w:r>
      <w:r w:rsidR="00022634" w:rsidRPr="00654393">
        <w:rPr>
          <w:rFonts w:ascii="Aptos Display" w:hAnsi="Aptos Display" w:cs="Arial"/>
          <w:sz w:val="24"/>
        </w:rPr>
        <w:t xml:space="preserve">izrade </w:t>
      </w:r>
      <w:r w:rsidR="0018418A" w:rsidRPr="00654393">
        <w:rPr>
          <w:rFonts w:ascii="Aptos Display" w:hAnsi="Aptos Display" w:cs="Arial"/>
          <w:sz w:val="24"/>
        </w:rPr>
        <w:t>stavljanja</w:t>
      </w:r>
      <w:r w:rsidRPr="00654393">
        <w:rPr>
          <w:rFonts w:ascii="Aptos Display" w:hAnsi="Aptos Display" w:cs="Arial"/>
          <w:bCs/>
          <w:sz w:val="24"/>
        </w:rPr>
        <w:t xml:space="preserve"> </w:t>
      </w:r>
      <w:r w:rsidR="0018418A" w:rsidRPr="00654393">
        <w:rPr>
          <w:rFonts w:ascii="Aptos Display" w:hAnsi="Aptos Display" w:cs="Arial"/>
          <w:bCs/>
          <w:sz w:val="24"/>
        </w:rPr>
        <w:t xml:space="preserve">izvan snage </w:t>
      </w:r>
      <w:r w:rsidR="004E74EA" w:rsidRPr="00654393">
        <w:rPr>
          <w:rFonts w:ascii="Aptos Display" w:hAnsi="Aptos Display" w:cs="Arial"/>
          <w:bCs/>
          <w:sz w:val="24"/>
        </w:rPr>
        <w:t xml:space="preserve">dijela </w:t>
      </w:r>
      <w:r w:rsidR="00180C56" w:rsidRPr="00654393">
        <w:rPr>
          <w:rFonts w:ascii="Aptos Display" w:hAnsi="Aptos Display" w:cs="Arial"/>
          <w:bCs/>
          <w:sz w:val="24"/>
        </w:rPr>
        <w:t>Plana</w:t>
      </w:r>
      <w:r w:rsidR="00180C56" w:rsidRPr="00654393">
        <w:rPr>
          <w:rFonts w:ascii="Aptos Display" w:hAnsi="Aptos Display" w:cs="Arial"/>
          <w:sz w:val="24"/>
        </w:rPr>
        <w:t xml:space="preserve"> </w:t>
      </w:r>
      <w:r w:rsidRPr="00654393">
        <w:rPr>
          <w:rFonts w:ascii="Aptos Display" w:hAnsi="Aptos Display" w:cs="Arial"/>
          <w:sz w:val="24"/>
        </w:rPr>
        <w:t>ovu Odluku dostavlja</w:t>
      </w:r>
      <w:r w:rsidR="002537B1" w:rsidRPr="00654393">
        <w:rPr>
          <w:rFonts w:ascii="Aptos Display" w:hAnsi="Aptos Display" w:cs="Arial"/>
          <w:sz w:val="24"/>
        </w:rPr>
        <w:t xml:space="preserve"> </w:t>
      </w:r>
      <w:r w:rsidRPr="00654393">
        <w:rPr>
          <w:rFonts w:ascii="Aptos Display" w:hAnsi="Aptos Display" w:cs="Arial"/>
          <w:sz w:val="24"/>
        </w:rPr>
        <w:t>Zavodu za prostorni razvoj</w:t>
      </w:r>
      <w:r w:rsidR="009E4FA6" w:rsidRPr="00654393">
        <w:rPr>
          <w:rFonts w:ascii="Aptos Display" w:hAnsi="Aptos Display" w:cs="Arial"/>
          <w:sz w:val="24"/>
        </w:rPr>
        <w:t xml:space="preserve"> </w:t>
      </w:r>
      <w:r w:rsidR="00366BFA" w:rsidRPr="00654393">
        <w:rPr>
          <w:rFonts w:ascii="Aptos Display" w:hAnsi="Aptos Display" w:cs="Arial"/>
          <w:sz w:val="24"/>
        </w:rPr>
        <w:t xml:space="preserve">te objavljuje u skladu sa člankom 86. ZPU-a. </w:t>
      </w:r>
    </w:p>
    <w:p w14:paraId="04719884" w14:textId="77777777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</w:p>
    <w:p w14:paraId="14F4C56A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bookmarkStart w:id="8" w:name="_Hlk198896699"/>
      <w:r w:rsidRPr="00654393">
        <w:rPr>
          <w:rFonts w:ascii="Aptos Display" w:hAnsi="Aptos Display" w:cs="Arial"/>
          <w:b/>
          <w:sz w:val="24"/>
        </w:rPr>
        <w:t>Članak 16.</w:t>
      </w:r>
    </w:p>
    <w:p w14:paraId="0D463599" w14:textId="77777777" w:rsidR="007A79AD" w:rsidRPr="00654393" w:rsidRDefault="007A79AD" w:rsidP="007A79AD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Ova Odluka stupa na snagu osmog dana od dana objave u "Službenim novinama Grada Novigrada - Cittanova".</w:t>
      </w:r>
    </w:p>
    <w:bookmarkEnd w:id="8"/>
    <w:p w14:paraId="5982EA00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167E076A" w14:textId="77777777" w:rsidR="005F70D1" w:rsidRPr="00654393" w:rsidRDefault="005F70D1" w:rsidP="005F70D1">
      <w:pPr>
        <w:spacing w:after="0" w:line="240" w:lineRule="auto"/>
        <w:jc w:val="center"/>
        <w:rPr>
          <w:rFonts w:ascii="Aptos Display" w:hAnsi="Aptos Display" w:cs="Arial"/>
          <w:b/>
          <w:sz w:val="24"/>
        </w:rPr>
      </w:pPr>
      <w:r w:rsidRPr="00654393">
        <w:rPr>
          <w:rFonts w:ascii="Aptos Display" w:hAnsi="Aptos Display" w:cs="Arial"/>
          <w:b/>
          <w:sz w:val="24"/>
        </w:rPr>
        <w:t>Članak 16.</w:t>
      </w:r>
    </w:p>
    <w:p w14:paraId="7BEF288C" w14:textId="77777777" w:rsidR="005F70D1" w:rsidRPr="00654393" w:rsidRDefault="005F70D1" w:rsidP="005F70D1">
      <w:pPr>
        <w:spacing w:after="0" w:line="240" w:lineRule="auto"/>
        <w:ind w:firstLine="708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Ova Odluka stupa na snagu osmog dana od dana objave u "Službenim novinama Grada Novigrada - Cittanova".</w:t>
      </w:r>
    </w:p>
    <w:p w14:paraId="0E57DD6A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5BD5F60F" w14:textId="2A2259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>KLASA:</w:t>
      </w:r>
      <w:r w:rsidRPr="00654393">
        <w:rPr>
          <w:rFonts w:ascii="Aptos Display" w:eastAsiaTheme="minorHAnsi" w:hAnsi="Aptos Display" w:cstheme="minorBidi"/>
          <w:szCs w:val="22"/>
          <w:lang w:eastAsia="en-US"/>
        </w:rPr>
        <w:t xml:space="preserve"> </w:t>
      </w:r>
      <w:bookmarkStart w:id="9" w:name="_Hlk201908070"/>
      <w:r w:rsidRPr="00654393">
        <w:rPr>
          <w:rFonts w:ascii="Aptos Display" w:hAnsi="Aptos Display" w:cs="Arial"/>
          <w:bCs/>
          <w:sz w:val="24"/>
        </w:rPr>
        <w:t>350-02/2</w:t>
      </w:r>
      <w:r w:rsidR="004E74EA" w:rsidRPr="00654393">
        <w:rPr>
          <w:rFonts w:ascii="Aptos Display" w:hAnsi="Aptos Display" w:cs="Arial"/>
          <w:bCs/>
          <w:sz w:val="24"/>
        </w:rPr>
        <w:t>5</w:t>
      </w:r>
      <w:r w:rsidRPr="00654393">
        <w:rPr>
          <w:rFonts w:ascii="Aptos Display" w:hAnsi="Aptos Display" w:cs="Arial"/>
          <w:bCs/>
          <w:sz w:val="24"/>
        </w:rPr>
        <w:t>-01/</w:t>
      </w:r>
      <w:r w:rsidR="007F56FD" w:rsidRPr="00654393">
        <w:rPr>
          <w:rFonts w:ascii="Aptos Display" w:hAnsi="Aptos Display" w:cs="Arial"/>
          <w:bCs/>
          <w:sz w:val="24"/>
        </w:rPr>
        <w:t>10</w:t>
      </w:r>
    </w:p>
    <w:bookmarkEnd w:id="9"/>
    <w:p w14:paraId="3A4D9363" w14:textId="57721F86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>URBROJ:</w:t>
      </w:r>
      <w:bookmarkStart w:id="10" w:name="_Hlk201908106"/>
      <w:r w:rsidRPr="00654393">
        <w:rPr>
          <w:rFonts w:ascii="Aptos Display" w:hAnsi="Aptos Display" w:cs="Arial"/>
          <w:bCs/>
          <w:sz w:val="24"/>
        </w:rPr>
        <w:t>21</w:t>
      </w:r>
      <w:r w:rsidR="004E74EA" w:rsidRPr="00654393">
        <w:rPr>
          <w:rFonts w:ascii="Aptos Display" w:hAnsi="Aptos Display" w:cs="Arial"/>
          <w:bCs/>
          <w:sz w:val="24"/>
        </w:rPr>
        <w:t>63-5</w:t>
      </w:r>
      <w:r w:rsidRPr="00654393">
        <w:rPr>
          <w:rFonts w:ascii="Aptos Display" w:hAnsi="Aptos Display" w:cs="Arial"/>
          <w:bCs/>
          <w:sz w:val="24"/>
        </w:rPr>
        <w:t>-01-2</w:t>
      </w:r>
      <w:r w:rsidR="007F56FD" w:rsidRPr="00654393">
        <w:rPr>
          <w:rFonts w:ascii="Aptos Display" w:hAnsi="Aptos Display" w:cs="Arial"/>
          <w:bCs/>
          <w:sz w:val="24"/>
        </w:rPr>
        <w:t>5</w:t>
      </w:r>
      <w:r w:rsidRPr="00654393">
        <w:rPr>
          <w:rFonts w:ascii="Aptos Display" w:hAnsi="Aptos Display" w:cs="Arial"/>
          <w:bCs/>
          <w:sz w:val="24"/>
        </w:rPr>
        <w:t>-01</w:t>
      </w:r>
      <w:bookmarkEnd w:id="10"/>
    </w:p>
    <w:p w14:paraId="4D1C130F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  <w:r w:rsidRPr="00654393">
        <w:rPr>
          <w:rFonts w:ascii="Aptos Display" w:hAnsi="Aptos Display" w:cs="Arial"/>
          <w:bCs/>
          <w:sz w:val="24"/>
        </w:rPr>
        <w:t>Novigrad, ________________.</w:t>
      </w:r>
    </w:p>
    <w:p w14:paraId="4913F4F9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1DA9DC16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186CF37D" w14:textId="77777777" w:rsidR="007A79AD" w:rsidRPr="00654393" w:rsidRDefault="007A79AD" w:rsidP="007A79AD">
      <w:pPr>
        <w:spacing w:after="0" w:line="240" w:lineRule="auto"/>
        <w:rPr>
          <w:rFonts w:ascii="Aptos Display" w:hAnsi="Aptos Display" w:cs="Arial"/>
          <w:bCs/>
          <w:sz w:val="24"/>
        </w:rPr>
      </w:pPr>
    </w:p>
    <w:p w14:paraId="26C5BE6E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bCs/>
          <w:sz w:val="24"/>
        </w:rPr>
      </w:pPr>
      <w:r w:rsidRPr="00654393">
        <w:rPr>
          <w:rFonts w:ascii="Aptos Display" w:hAnsi="Aptos Display" w:cs="Arial"/>
          <w:b/>
          <w:bCs/>
          <w:sz w:val="24"/>
        </w:rPr>
        <w:t>GRADSKO VIJEĆE GRADA NOVIGRADA – CITTANOVA</w:t>
      </w:r>
    </w:p>
    <w:p w14:paraId="0B274866" w14:textId="55C3A2C2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b/>
          <w:bCs/>
          <w:sz w:val="24"/>
        </w:rPr>
      </w:pPr>
      <w:r w:rsidRPr="00654393">
        <w:rPr>
          <w:rFonts w:ascii="Aptos Display" w:hAnsi="Aptos Display" w:cs="Arial"/>
          <w:b/>
          <w:bCs/>
          <w:sz w:val="24"/>
        </w:rPr>
        <w:t>PREDSJEDNI</w:t>
      </w:r>
      <w:r w:rsidR="004E74EA" w:rsidRPr="00654393">
        <w:rPr>
          <w:rFonts w:ascii="Aptos Display" w:hAnsi="Aptos Display" w:cs="Arial"/>
          <w:b/>
          <w:bCs/>
          <w:sz w:val="24"/>
        </w:rPr>
        <w:t>CA</w:t>
      </w:r>
      <w:r w:rsidRPr="00654393">
        <w:rPr>
          <w:rFonts w:ascii="Aptos Display" w:hAnsi="Aptos Display" w:cs="Arial"/>
          <w:b/>
          <w:bCs/>
          <w:sz w:val="24"/>
        </w:rPr>
        <w:t xml:space="preserve"> GRADSKOG VIJEĆA</w:t>
      </w:r>
    </w:p>
    <w:p w14:paraId="7D111AA3" w14:textId="77777777" w:rsidR="007A79AD" w:rsidRPr="00654393" w:rsidRDefault="007A79AD" w:rsidP="007A79AD">
      <w:pPr>
        <w:spacing w:after="0" w:line="240" w:lineRule="auto"/>
        <w:jc w:val="center"/>
        <w:rPr>
          <w:rFonts w:ascii="Aptos Display" w:hAnsi="Aptos Display" w:cs="Arial"/>
          <w:sz w:val="24"/>
        </w:rPr>
      </w:pPr>
    </w:p>
    <w:p w14:paraId="1437D827" w14:textId="25270C65" w:rsidR="007A79AD" w:rsidRPr="00654393" w:rsidRDefault="004E74EA" w:rsidP="007A79AD">
      <w:pPr>
        <w:spacing w:after="0" w:line="240" w:lineRule="auto"/>
        <w:jc w:val="center"/>
        <w:rPr>
          <w:rFonts w:ascii="Aptos Display" w:hAnsi="Aptos Display" w:cs="Arial"/>
          <w:sz w:val="24"/>
        </w:rPr>
      </w:pPr>
      <w:r w:rsidRPr="00654393">
        <w:rPr>
          <w:rFonts w:ascii="Aptos Display" w:hAnsi="Aptos Display" w:cs="Arial"/>
          <w:sz w:val="24"/>
        </w:rPr>
        <w:t>Katarina Nemet</w:t>
      </w:r>
    </w:p>
    <w:sectPr w:rsidR="007A79AD" w:rsidRPr="00654393" w:rsidSect="00B943BB">
      <w:footerReference w:type="even" r:id="rId8"/>
      <w:footerReference w:type="default" r:id="rId9"/>
      <w:pgSz w:w="11907" w:h="16840" w:code="9"/>
      <w:pgMar w:top="1417" w:right="1417" w:bottom="1417" w:left="1417" w:header="79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7611E" w14:textId="77777777" w:rsidR="00DC0FF3" w:rsidRDefault="00DC0FF3">
      <w:pPr>
        <w:spacing w:after="0" w:line="240" w:lineRule="auto"/>
      </w:pPr>
      <w:r>
        <w:separator/>
      </w:r>
    </w:p>
  </w:endnote>
  <w:endnote w:type="continuationSeparator" w:id="0">
    <w:p w14:paraId="53987509" w14:textId="77777777" w:rsidR="00DC0FF3" w:rsidRDefault="00DC0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A0CE" w14:textId="77777777" w:rsidR="00286095" w:rsidRDefault="00B419D1" w:rsidP="00D027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5CC7BE" w14:textId="77777777" w:rsidR="00286095" w:rsidRDefault="00286095" w:rsidP="00D0275C">
    <w:pPr>
      <w:pStyle w:val="Podnoje"/>
      <w:ind w:right="360"/>
    </w:pPr>
  </w:p>
  <w:p w14:paraId="416793BF" w14:textId="77777777" w:rsidR="00286095" w:rsidRDefault="002860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322459"/>
      <w:docPartObj>
        <w:docPartGallery w:val="Page Numbers (Bottom of Page)"/>
        <w:docPartUnique/>
      </w:docPartObj>
    </w:sdtPr>
    <w:sdtContent>
      <w:p w14:paraId="217CD128" w14:textId="11E41906" w:rsidR="00286095" w:rsidRDefault="00B419D1" w:rsidP="00556349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63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63A4" w14:textId="77777777" w:rsidR="00DC0FF3" w:rsidRDefault="00DC0FF3">
      <w:pPr>
        <w:spacing w:after="0" w:line="240" w:lineRule="auto"/>
      </w:pPr>
      <w:r>
        <w:separator/>
      </w:r>
    </w:p>
  </w:footnote>
  <w:footnote w:type="continuationSeparator" w:id="0">
    <w:p w14:paraId="4E1E32A0" w14:textId="77777777" w:rsidR="00DC0FF3" w:rsidRDefault="00DC0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3A58"/>
    <w:multiLevelType w:val="hybridMultilevel"/>
    <w:tmpl w:val="06F89AF0"/>
    <w:lvl w:ilvl="0" w:tplc="E64C8190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6D2E47"/>
    <w:multiLevelType w:val="hybridMultilevel"/>
    <w:tmpl w:val="5560C134"/>
    <w:lvl w:ilvl="0" w:tplc="DB004A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9715A1"/>
    <w:multiLevelType w:val="multilevel"/>
    <w:tmpl w:val="C972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855D6C"/>
    <w:multiLevelType w:val="hybridMultilevel"/>
    <w:tmpl w:val="5BD2FF3C"/>
    <w:lvl w:ilvl="0" w:tplc="9A18EF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467DA5"/>
    <w:multiLevelType w:val="hybridMultilevel"/>
    <w:tmpl w:val="2D6616AE"/>
    <w:lvl w:ilvl="0" w:tplc="CF929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FF3C13"/>
    <w:multiLevelType w:val="hybridMultilevel"/>
    <w:tmpl w:val="0472DE70"/>
    <w:lvl w:ilvl="0" w:tplc="BDEC9A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52A1"/>
    <w:multiLevelType w:val="hybridMultilevel"/>
    <w:tmpl w:val="5706DC1E"/>
    <w:lvl w:ilvl="0" w:tplc="5B949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6992">
    <w:abstractNumId w:val="5"/>
  </w:num>
  <w:num w:numId="2" w16cid:durableId="351538327">
    <w:abstractNumId w:val="1"/>
  </w:num>
  <w:num w:numId="3" w16cid:durableId="1580486184">
    <w:abstractNumId w:val="6"/>
  </w:num>
  <w:num w:numId="4" w16cid:durableId="396244002">
    <w:abstractNumId w:val="3"/>
  </w:num>
  <w:num w:numId="5" w16cid:durableId="1217012236">
    <w:abstractNumId w:val="0"/>
  </w:num>
  <w:num w:numId="6" w16cid:durableId="1396316979">
    <w:abstractNumId w:val="4"/>
  </w:num>
  <w:num w:numId="7" w16cid:durableId="1769035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58"/>
    <w:rsid w:val="00006CB9"/>
    <w:rsid w:val="00022634"/>
    <w:rsid w:val="00026E9A"/>
    <w:rsid w:val="000601CE"/>
    <w:rsid w:val="0006758D"/>
    <w:rsid w:val="000B6ADE"/>
    <w:rsid w:val="000C6CA2"/>
    <w:rsid w:val="0010721E"/>
    <w:rsid w:val="00147979"/>
    <w:rsid w:val="00180C56"/>
    <w:rsid w:val="0018418A"/>
    <w:rsid w:val="001973A7"/>
    <w:rsid w:val="001A0653"/>
    <w:rsid w:val="001B250D"/>
    <w:rsid w:val="001B40A3"/>
    <w:rsid w:val="00247DC2"/>
    <w:rsid w:val="002537B1"/>
    <w:rsid w:val="00262830"/>
    <w:rsid w:val="00282C61"/>
    <w:rsid w:val="00286095"/>
    <w:rsid w:val="00292F7E"/>
    <w:rsid w:val="002E3D87"/>
    <w:rsid w:val="003004E9"/>
    <w:rsid w:val="0030627F"/>
    <w:rsid w:val="003135F6"/>
    <w:rsid w:val="003565E2"/>
    <w:rsid w:val="00366BFA"/>
    <w:rsid w:val="00381A8E"/>
    <w:rsid w:val="003841B0"/>
    <w:rsid w:val="00384F63"/>
    <w:rsid w:val="00390DA0"/>
    <w:rsid w:val="00395B2D"/>
    <w:rsid w:val="003F2299"/>
    <w:rsid w:val="00484E8E"/>
    <w:rsid w:val="004E6974"/>
    <w:rsid w:val="004E74EA"/>
    <w:rsid w:val="004F4A34"/>
    <w:rsid w:val="004F7705"/>
    <w:rsid w:val="00536E3C"/>
    <w:rsid w:val="005644BD"/>
    <w:rsid w:val="005847B5"/>
    <w:rsid w:val="005B1B5C"/>
    <w:rsid w:val="005C0D11"/>
    <w:rsid w:val="005F70D1"/>
    <w:rsid w:val="00627CA6"/>
    <w:rsid w:val="00654393"/>
    <w:rsid w:val="006B7D48"/>
    <w:rsid w:val="006C1DA4"/>
    <w:rsid w:val="006E43D6"/>
    <w:rsid w:val="006F3684"/>
    <w:rsid w:val="00757553"/>
    <w:rsid w:val="00760EBB"/>
    <w:rsid w:val="007A2AA7"/>
    <w:rsid w:val="007A79AD"/>
    <w:rsid w:val="007C53F2"/>
    <w:rsid w:val="007D0082"/>
    <w:rsid w:val="007E0AB3"/>
    <w:rsid w:val="007F3ACC"/>
    <w:rsid w:val="007F56FD"/>
    <w:rsid w:val="00867C95"/>
    <w:rsid w:val="00885CDB"/>
    <w:rsid w:val="0089199E"/>
    <w:rsid w:val="008A5C3C"/>
    <w:rsid w:val="008B4913"/>
    <w:rsid w:val="00917942"/>
    <w:rsid w:val="00920AF1"/>
    <w:rsid w:val="0094544F"/>
    <w:rsid w:val="009465A9"/>
    <w:rsid w:val="00982103"/>
    <w:rsid w:val="00987D44"/>
    <w:rsid w:val="009D1C18"/>
    <w:rsid w:val="009E44A0"/>
    <w:rsid w:val="009E4FA6"/>
    <w:rsid w:val="00A05670"/>
    <w:rsid w:val="00A10AC3"/>
    <w:rsid w:val="00A11562"/>
    <w:rsid w:val="00A14CBB"/>
    <w:rsid w:val="00A17880"/>
    <w:rsid w:val="00A45EB5"/>
    <w:rsid w:val="00A500D5"/>
    <w:rsid w:val="00A61C55"/>
    <w:rsid w:val="00A76EF2"/>
    <w:rsid w:val="00A809C2"/>
    <w:rsid w:val="00A83022"/>
    <w:rsid w:val="00A84858"/>
    <w:rsid w:val="00A85DC3"/>
    <w:rsid w:val="00AB5A03"/>
    <w:rsid w:val="00AC4513"/>
    <w:rsid w:val="00AE0567"/>
    <w:rsid w:val="00B003AC"/>
    <w:rsid w:val="00B035FC"/>
    <w:rsid w:val="00B112B9"/>
    <w:rsid w:val="00B2043B"/>
    <w:rsid w:val="00B27299"/>
    <w:rsid w:val="00B3673D"/>
    <w:rsid w:val="00B419D1"/>
    <w:rsid w:val="00B6281E"/>
    <w:rsid w:val="00B667EA"/>
    <w:rsid w:val="00B9231B"/>
    <w:rsid w:val="00BB11CB"/>
    <w:rsid w:val="00BE6511"/>
    <w:rsid w:val="00BF114B"/>
    <w:rsid w:val="00C13D5E"/>
    <w:rsid w:val="00CA38D7"/>
    <w:rsid w:val="00CF1731"/>
    <w:rsid w:val="00D2507D"/>
    <w:rsid w:val="00D47DC1"/>
    <w:rsid w:val="00D83A7B"/>
    <w:rsid w:val="00D86847"/>
    <w:rsid w:val="00D87C91"/>
    <w:rsid w:val="00DC0FF3"/>
    <w:rsid w:val="00DE1996"/>
    <w:rsid w:val="00DF0CE1"/>
    <w:rsid w:val="00E3666D"/>
    <w:rsid w:val="00E55A53"/>
    <w:rsid w:val="00E90096"/>
    <w:rsid w:val="00E9148D"/>
    <w:rsid w:val="00EB08DE"/>
    <w:rsid w:val="00EC7813"/>
    <w:rsid w:val="00EF2587"/>
    <w:rsid w:val="00EF5858"/>
    <w:rsid w:val="00F32E47"/>
    <w:rsid w:val="00F4638F"/>
    <w:rsid w:val="00F840C8"/>
    <w:rsid w:val="00F95428"/>
    <w:rsid w:val="00FD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7440"/>
  <w15:chartTrackingRefBased/>
  <w15:docId w15:val="{7A785BEB-A572-4CF2-8DB8-4358A4CC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50D"/>
    <w:pPr>
      <w:spacing w:after="120" w:line="276" w:lineRule="auto"/>
      <w:jc w:val="both"/>
    </w:pPr>
    <w:rPr>
      <w:rFonts w:ascii="Arial Narrow" w:eastAsia="Times New Roman" w:hAnsi="Arial Narrow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7A79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A79AD"/>
    <w:rPr>
      <w:rFonts w:ascii="Arial Narrow" w:eastAsia="Times New Roman" w:hAnsi="Arial Narrow" w:cs="Times New Roman"/>
      <w:szCs w:val="24"/>
      <w:lang w:eastAsia="hr-HR"/>
    </w:rPr>
  </w:style>
  <w:style w:type="character" w:styleId="Brojstranice">
    <w:name w:val="page number"/>
    <w:basedOn w:val="Zadanifontodlomka"/>
    <w:rsid w:val="007A79AD"/>
  </w:style>
  <w:style w:type="paragraph" w:styleId="Odlomakpopisa">
    <w:name w:val="List Paragraph"/>
    <w:basedOn w:val="Normal"/>
    <w:uiPriority w:val="34"/>
    <w:qFormat/>
    <w:rsid w:val="007C53F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B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250D"/>
    <w:rPr>
      <w:rFonts w:ascii="Arial Narrow" w:eastAsia="Times New Roman" w:hAnsi="Arial Narrow" w:cs="Times New Roman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0C6CA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Naglaeno">
    <w:name w:val="Strong"/>
    <w:basedOn w:val="Zadanifontodlomka"/>
    <w:uiPriority w:val="22"/>
    <w:qFormat/>
    <w:rsid w:val="000C6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Karlović</dc:creator>
  <cp:keywords/>
  <dc:description/>
  <cp:lastModifiedBy>Gradsko vijeće</cp:lastModifiedBy>
  <cp:revision>2</cp:revision>
  <cp:lastPrinted>2025-06-18T07:19:00Z</cp:lastPrinted>
  <dcterms:created xsi:type="dcterms:W3CDTF">2025-07-23T10:39:00Z</dcterms:created>
  <dcterms:modified xsi:type="dcterms:W3CDTF">2025-07-23T10:39:00Z</dcterms:modified>
</cp:coreProperties>
</file>