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D13E" w14:textId="77777777" w:rsidR="006E46A6" w:rsidRPr="00A81786" w:rsidRDefault="006E46A6" w:rsidP="006E46A6">
      <w:pPr>
        <w:pStyle w:val="Opisslike"/>
        <w:jc w:val="right"/>
        <w:rPr>
          <w:rFonts w:ascii="Times New Roman" w:hAnsi="Times New Roman"/>
          <w:sz w:val="24"/>
          <w:szCs w:val="24"/>
        </w:rPr>
      </w:pPr>
      <w:bookmarkStart w:id="0" w:name="_Toc468978617"/>
      <w:r w:rsidRPr="00A81786">
        <w:rPr>
          <w:rFonts w:ascii="Times New Roman" w:hAnsi="Times New Roman"/>
          <w:sz w:val="24"/>
          <w:szCs w:val="24"/>
        </w:rPr>
        <w:t>Obrazac Izvješća o savjetovanju s javnošću</w:t>
      </w:r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9"/>
        <w:gridCol w:w="5340"/>
      </w:tblGrid>
      <w:tr w:rsidR="006E46A6" w:rsidRPr="00A81786" w14:paraId="66C5FA52" w14:textId="77777777" w:rsidTr="00AF6985">
        <w:trPr>
          <w:trHeight w:val="719"/>
        </w:trPr>
        <w:tc>
          <w:tcPr>
            <w:tcW w:w="9209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ACC0586" w14:textId="77777777" w:rsidR="006E46A6" w:rsidRPr="00A81786" w:rsidRDefault="006E46A6" w:rsidP="00AF6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FCC2E4" w14:textId="77777777" w:rsidR="006E46A6" w:rsidRPr="00A81786" w:rsidRDefault="006E46A6" w:rsidP="00AF6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0ECD7D2C" w14:textId="77777777" w:rsidR="006E46A6" w:rsidRPr="00A81786" w:rsidRDefault="006E46A6" w:rsidP="00AF6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U POSTUPKU DONOŠENJA</w:t>
            </w:r>
          </w:p>
          <w:p w14:paraId="7C47BA60" w14:textId="541BEDBE" w:rsidR="006E46A6" w:rsidRPr="00CD6C46" w:rsidRDefault="00FC6BC9" w:rsidP="00AF698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PLANA</w:t>
            </w:r>
            <w:r w:rsidR="006E46A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hr-HR"/>
              </w:rPr>
              <w:t xml:space="preserve"> ZAŠTITE OD POŽARA GRADA NOVIGRADA-CITTANOVA </w:t>
            </w:r>
          </w:p>
        </w:tc>
      </w:tr>
      <w:tr w:rsidR="006E46A6" w:rsidRPr="00A81786" w14:paraId="4422FD13" w14:textId="77777777" w:rsidTr="00AF6985">
        <w:trPr>
          <w:trHeight w:val="516"/>
        </w:trPr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2108F5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6191CC" w14:textId="0AEBBBB6" w:rsidR="00FC6BC9" w:rsidRPr="00A81786" w:rsidRDefault="00FC6BC9" w:rsidP="00AF6985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 zaštite od požara Grada Novigrada-Cittanova</w:t>
            </w:r>
          </w:p>
        </w:tc>
      </w:tr>
      <w:tr w:rsidR="006E46A6" w:rsidRPr="00A81786" w14:paraId="3FBF04EB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D53A410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C9AB57" w14:textId="77777777" w:rsidR="006E46A6" w:rsidRPr="00A81786" w:rsidRDefault="006E46A6" w:rsidP="00AF6985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Grad Novigrad-Cittanova, Upravni odjel za poslove ureda gradonačelnika, opće poslove i društvene djelatnosti</w:t>
            </w:r>
          </w:p>
        </w:tc>
      </w:tr>
      <w:tr w:rsidR="006E46A6" w:rsidRPr="00A81786" w14:paraId="173CEEF3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E2C7CD2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3D2562E" w14:textId="77777777" w:rsidR="00DB5AA0" w:rsidRDefault="00DB5AA0" w:rsidP="00E0517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176">
              <w:rPr>
                <w:rFonts w:ascii="Times New Roman" w:hAnsi="Times New Roman"/>
                <w:sz w:val="24"/>
                <w:szCs w:val="24"/>
              </w:rPr>
              <w:t>Sukladno članku 13. Zakona o zaštiti od požara (NN 92/10, 114/22) propisano je da je predstavničko tijelo Grada u cilju praćenja izvršenja Plana zaštite od požara, najmanje jednom tijekom godine dužno preispitati njegov sadržaj i ocijeniti usklađenost Plana s novonastalim uvjetima (urbanističkim, graditeljskim, promjenom namjene građevine i sl.) i pratiti dinamiku realizacije i financijskih sredstava planiranih za zaštitu od požara i drugih elementarnih nepogoda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9DAE85" w14:textId="229512A7" w:rsidR="006E46A6" w:rsidRPr="00706841" w:rsidRDefault="00E05176" w:rsidP="00E0517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176">
              <w:rPr>
                <w:rFonts w:ascii="Times New Roman" w:hAnsi="Times New Roman"/>
                <w:sz w:val="24"/>
                <w:szCs w:val="24"/>
              </w:rPr>
              <w:t xml:space="preserve">Plan zaštite od požara za područje Grada Novigrad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05176">
              <w:rPr>
                <w:rFonts w:ascii="Times New Roman" w:hAnsi="Times New Roman"/>
                <w:sz w:val="24"/>
                <w:szCs w:val="24"/>
              </w:rPr>
              <w:t xml:space="preserve"> Cittanova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176">
              <w:rPr>
                <w:rFonts w:ascii="Times New Roman" w:hAnsi="Times New Roman"/>
                <w:sz w:val="24"/>
                <w:szCs w:val="24"/>
              </w:rPr>
              <w:t>izrađen je sukladno Zakonu o zaštiti od požara (NN 92/10, 114/22), Pravilniku o planu zaštite od požara (NN 51/12) te Procjeni ugroženosti od požara i tehnološke eksplozije za Grad Novigrad - Cittanova (3075-321-1-25-PUP).</w:t>
            </w:r>
            <w:r w:rsidR="0070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D5F">
              <w:rPr>
                <w:rFonts w:ascii="Times New Roman" w:hAnsi="Times New Roman"/>
                <w:sz w:val="24"/>
                <w:szCs w:val="24"/>
              </w:rPr>
              <w:t>I</w:t>
            </w:r>
            <w:r w:rsidR="00CF1D5F" w:rsidRPr="00CF1D5F">
              <w:rPr>
                <w:rFonts w:ascii="Times New Roman" w:hAnsi="Times New Roman"/>
                <w:sz w:val="24"/>
                <w:szCs w:val="24"/>
              </w:rPr>
              <w:t xml:space="preserve">sti </w:t>
            </w:r>
            <w:r w:rsidR="00CF1D5F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r w:rsidR="00CF1D5F" w:rsidRPr="00CF1D5F">
              <w:rPr>
                <w:rFonts w:ascii="Times New Roman" w:hAnsi="Times New Roman"/>
                <w:sz w:val="24"/>
                <w:szCs w:val="24"/>
              </w:rPr>
              <w:t>sastoji od tekstualnog i grafičkog dijela i njime je uređen način postupanja vatrogasnih postrojbi i drugih sudionika u akciji gašenja požara.</w:t>
            </w:r>
            <w:r w:rsidR="00E6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46A6" w:rsidRPr="00A81786" w14:paraId="438759E7" w14:textId="77777777" w:rsidTr="00AF6985">
        <w:trPr>
          <w:trHeight w:val="525"/>
        </w:trPr>
        <w:tc>
          <w:tcPr>
            <w:tcW w:w="3869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A79076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Objava dokumenata za savjetovanje </w:t>
            </w:r>
          </w:p>
          <w:p w14:paraId="125DAA7B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61D939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D71D72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Razdoblje provedbe savjetovanja </w:t>
            </w:r>
          </w:p>
          <w:p w14:paraId="29919208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9BFADF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Mrežne stranice Grada Novigrada-Cittanova</w:t>
            </w:r>
          </w:p>
          <w:p w14:paraId="4AEFE52F" w14:textId="6C0D823A" w:rsidR="006E46A6" w:rsidRDefault="00DB5AA0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Pr="003734B2">
                <w:rPr>
                  <w:rStyle w:val="Hiperveza"/>
                  <w:rFonts w:ascii="Times New Roman" w:hAnsi="Times New Roman"/>
                  <w:bCs/>
                  <w:sz w:val="24"/>
                  <w:szCs w:val="24"/>
                </w:rPr>
                <w:t>https://novigrad.hr/dok/savjetovanje-s-javnoscu-o-procjeni-ugrozenosti-od-pozara-i-tehnoloskih-eksplozija-te-plana-zastite-od-pozara-za-grad-novigrad-cittanova/</w:t>
              </w:r>
            </w:hyperlink>
          </w:p>
          <w:p w14:paraId="525C8C83" w14:textId="28482E15" w:rsidR="00DB5AA0" w:rsidRPr="00A81786" w:rsidRDefault="00DB5AA0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46A6" w:rsidRPr="00A81786" w14:paraId="75CF4DC0" w14:textId="77777777" w:rsidTr="00AF6985">
        <w:trPr>
          <w:trHeight w:val="882"/>
        </w:trPr>
        <w:tc>
          <w:tcPr>
            <w:tcW w:w="3869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90C45E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ECA0EA2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A03772" w14:textId="1589ACE1" w:rsidR="006E46A6" w:rsidRPr="00A81786" w:rsidRDefault="00A329FC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 14. listopada 2025</w:t>
            </w:r>
            <w:r w:rsidR="006E46A6" w:rsidRPr="00A81786">
              <w:rPr>
                <w:rFonts w:ascii="Times New Roman" w:hAnsi="Times New Roman"/>
                <w:bCs/>
                <w:sz w:val="24"/>
                <w:szCs w:val="24"/>
              </w:rPr>
              <w:t xml:space="preserve">. 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14. studenoga </w:t>
            </w:r>
            <w:r w:rsidR="006E46A6" w:rsidRPr="00A8178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E46A6" w:rsidRPr="00A81786">
              <w:rPr>
                <w:rFonts w:ascii="Times New Roman" w:hAnsi="Times New Roman"/>
                <w:bCs/>
                <w:sz w:val="24"/>
                <w:szCs w:val="24"/>
              </w:rPr>
              <w:t xml:space="preserve">. godine </w:t>
            </w:r>
          </w:p>
          <w:p w14:paraId="057BB4AF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46A6" w:rsidRPr="00A81786" w14:paraId="732AEFAC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E6B716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Pregled osnovnih pokazatelja  uključenosti savjetovanja s javnošću 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0A960B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U razdoblju provedbe savjetovanja nisu zaprimljena mišljenja, primjedbe i prijedlozi zainteresirane javnosti</w:t>
            </w:r>
          </w:p>
        </w:tc>
      </w:tr>
      <w:tr w:rsidR="006E46A6" w:rsidRPr="00A81786" w14:paraId="7C610A53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3984DB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Pregled prihvaćenih i neprihvaćenih mišljenja i prijedloga 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AAAAA4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E46A6" w:rsidRPr="00A81786" w14:paraId="4D782052" w14:textId="77777777" w:rsidTr="00AF6985">
        <w:trPr>
          <w:trHeight w:val="518"/>
        </w:trPr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1D60D8F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Ostali oblici savjetovanja s javnošću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D30714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C38C30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0DE60C72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46A6" w:rsidRPr="00A81786" w14:paraId="0514F7B0" w14:textId="77777777" w:rsidTr="00AF6985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47CB864" w14:textId="77777777" w:rsidR="006E46A6" w:rsidRPr="00A81786" w:rsidRDefault="006E46A6" w:rsidP="00AF6985">
            <w:pPr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34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BA9C90" w14:textId="77777777" w:rsidR="006E46A6" w:rsidRPr="00A81786" w:rsidRDefault="006E46A6" w:rsidP="00AF6985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86">
              <w:rPr>
                <w:rFonts w:ascii="Times New Roman" w:hAnsi="Times New Roman"/>
                <w:bCs/>
                <w:sz w:val="24"/>
                <w:szCs w:val="24"/>
              </w:rPr>
              <w:t>Provedba javnog savjetovanja nije iziskivala dodatna financijska sredstva.</w:t>
            </w:r>
          </w:p>
        </w:tc>
      </w:tr>
    </w:tbl>
    <w:p w14:paraId="106ED755" w14:textId="77777777" w:rsidR="006E46A6" w:rsidRPr="00DC77D9" w:rsidRDefault="006E46A6" w:rsidP="006E46A6">
      <w:pPr>
        <w:spacing w:line="240" w:lineRule="auto"/>
        <w:contextualSpacing/>
        <w:rPr>
          <w:rFonts w:ascii="Arial Narrow" w:eastAsia="Calibri" w:hAnsi="Arial Narrow"/>
          <w:b/>
          <w:bCs/>
          <w:lang w:eastAsia="en-US"/>
        </w:rPr>
      </w:pPr>
      <w:bookmarkStart w:id="1" w:name="_Toc468978618"/>
      <w:bookmarkEnd w:id="1"/>
    </w:p>
    <w:p w14:paraId="4229A980" w14:textId="77777777" w:rsidR="00F14F0E" w:rsidRDefault="00F14F0E"/>
    <w:sectPr w:rsidR="00F14F0E" w:rsidSect="006E46A6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A6"/>
    <w:rsid w:val="0013309A"/>
    <w:rsid w:val="002D5F75"/>
    <w:rsid w:val="00562DC5"/>
    <w:rsid w:val="006E46A6"/>
    <w:rsid w:val="00706841"/>
    <w:rsid w:val="00A04531"/>
    <w:rsid w:val="00A329FC"/>
    <w:rsid w:val="00A93D62"/>
    <w:rsid w:val="00BB6745"/>
    <w:rsid w:val="00CF1D5F"/>
    <w:rsid w:val="00DB5AA0"/>
    <w:rsid w:val="00E05176"/>
    <w:rsid w:val="00E67772"/>
    <w:rsid w:val="00F14F0E"/>
    <w:rsid w:val="00F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53D0"/>
  <w15:chartTrackingRefBased/>
  <w15:docId w15:val="{F8768744-3318-4304-8193-DEFE6307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A6"/>
    <w:pPr>
      <w:spacing w:after="200" w:line="276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4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4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46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46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46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46A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46A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46A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46A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4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4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4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4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46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4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46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4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4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4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46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4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46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46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4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46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4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46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46A6"/>
    <w:rPr>
      <w:b/>
      <w:bCs/>
      <w:smallCaps/>
      <w:color w:val="0F4761" w:themeColor="accent1" w:themeShade="BF"/>
      <w:spacing w:val="5"/>
    </w:rPr>
  </w:style>
  <w:style w:type="paragraph" w:styleId="Opisslike">
    <w:name w:val="caption"/>
    <w:basedOn w:val="Normal"/>
    <w:next w:val="Normal"/>
    <w:uiPriority w:val="35"/>
    <w:qFormat/>
    <w:rsid w:val="006E46A6"/>
    <w:rPr>
      <w:rFonts w:eastAsia="Calibri"/>
      <w:b/>
      <w:bCs/>
      <w:sz w:val="20"/>
      <w:szCs w:val="20"/>
      <w:lang w:eastAsia="en-US"/>
    </w:rPr>
  </w:style>
  <w:style w:type="character" w:styleId="Hiperveza">
    <w:name w:val="Hyperlink"/>
    <w:uiPriority w:val="99"/>
    <w:unhideWhenUsed/>
    <w:rsid w:val="006E46A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329FC"/>
    <w:rPr>
      <w:color w:val="96607D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5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igrad.hr/dok/savjetovanje-s-javnoscu-o-procjeni-ugrozenosti-od-pozara-i-tehnoloskih-eksplozija-te-plana-zastite-od-pozara-za-grad-novigrad-cittanov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Deković</dc:creator>
  <cp:keywords/>
  <dc:description/>
  <cp:lastModifiedBy>Sania Deković</cp:lastModifiedBy>
  <cp:revision>2</cp:revision>
  <dcterms:created xsi:type="dcterms:W3CDTF">2025-11-12T08:21:00Z</dcterms:created>
  <dcterms:modified xsi:type="dcterms:W3CDTF">2025-11-12T08:21:00Z</dcterms:modified>
</cp:coreProperties>
</file>