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6D697" w14:textId="4B01241F" w:rsidR="00B514AC" w:rsidRPr="008C5C9B" w:rsidRDefault="00085DDC">
      <w:pPr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bookmarkStart w:id="0" w:name="_GoBack"/>
      <w:bookmarkEnd w:id="0"/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 xml:space="preserve">Biblioteca civica </w:t>
      </w:r>
      <w:r w:rsidR="00BC4119"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Novigrad</w:t>
      </w: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-Cittanova</w:t>
      </w:r>
    </w:p>
    <w:p w14:paraId="10F327C4" w14:textId="77777777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proofErr w:type="spellStart"/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Rivarela</w:t>
      </w:r>
      <w:proofErr w:type="spellEnd"/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 xml:space="preserve"> 7, 52466 </w:t>
      </w:r>
      <w:proofErr w:type="spellStart"/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Novigrad</w:t>
      </w:r>
      <w:proofErr w:type="spellEnd"/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-Cittanova</w:t>
      </w:r>
    </w:p>
    <w:p w14:paraId="5B493390" w14:textId="77777777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OIB49309912272</w:t>
      </w:r>
    </w:p>
    <w:p w14:paraId="224BFF58" w14:textId="77777777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e-mail: info@knjiznicanovigrad.hr</w:t>
      </w:r>
    </w:p>
    <w:p w14:paraId="588F9940" w14:textId="77777777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www.knjiznicanovigrad.hr</w:t>
      </w:r>
    </w:p>
    <w:p w14:paraId="17F714A1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7CDF18EF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15CC8EB9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638C1976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10B99DEF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3BEC9A0A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7EDE3EA8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2F16A8BF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135468A7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283F8A2A" w14:textId="77777777" w:rsidR="00B514AC" w:rsidRPr="008C5C9B" w:rsidRDefault="00085DD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 xml:space="preserve">Piano di lavoro e sviluppo </w:t>
      </w:r>
    </w:p>
    <w:p w14:paraId="28A42947" w14:textId="45EF3504" w:rsidR="00B514AC" w:rsidRPr="008C5C9B" w:rsidRDefault="00BC4119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 xml:space="preserve">della Biblioteca civica Novigrad-Cittanova </w:t>
      </w:r>
    </w:p>
    <w:p w14:paraId="3CD04F3A" w14:textId="6F35AAA4" w:rsidR="00B514AC" w:rsidRPr="008C5C9B" w:rsidRDefault="00085DD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color w:val="auto"/>
          <w:sz w:val="28"/>
          <w:szCs w:val="28"/>
          <w:lang w:val="it-IT"/>
        </w:rPr>
        <w:t>per l'anno 202</w:t>
      </w:r>
      <w:r w:rsidR="007519AD">
        <w:rPr>
          <w:rFonts w:ascii="Calibri" w:eastAsia="Calibri" w:hAnsi="Calibri" w:cs="Calibri"/>
          <w:color w:val="auto"/>
          <w:sz w:val="28"/>
          <w:szCs w:val="28"/>
          <w:lang w:val="it-IT"/>
        </w:rPr>
        <w:t>6</w:t>
      </w:r>
    </w:p>
    <w:p w14:paraId="1E7C3405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1DE47664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609E943F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3EAA1E63" w14:textId="35ECD7F3" w:rsidR="00B514AC" w:rsidRPr="008C5C9B" w:rsidRDefault="009D4D28">
      <w:pPr>
        <w:jc w:val="center"/>
        <w:rPr>
          <w:rFonts w:ascii="Calibri" w:eastAsia="Calibri" w:hAnsi="Calibri" w:cs="Calibri"/>
          <w:color w:val="auto"/>
          <w:sz w:val="24"/>
          <w:szCs w:val="24"/>
          <w:lang w:val="it-IT"/>
        </w:rPr>
      </w:pPr>
      <w:r w:rsidRPr="008C5C9B">
        <w:rPr>
          <w:rFonts w:ascii="Calibri" w:eastAsia="Calibri" w:hAnsi="Calibri" w:cs="Calibri"/>
          <w:color w:val="auto"/>
          <w:sz w:val="24"/>
          <w:szCs w:val="24"/>
          <w:lang w:val="it-IT"/>
        </w:rPr>
        <w:t xml:space="preserve">Proposta redatta da: Morena </w:t>
      </w:r>
      <w:proofErr w:type="spellStart"/>
      <w:r w:rsidRPr="008C5C9B">
        <w:rPr>
          <w:rFonts w:ascii="Calibri" w:eastAsia="Calibri" w:hAnsi="Calibri" w:cs="Calibri"/>
          <w:color w:val="auto"/>
          <w:sz w:val="24"/>
          <w:szCs w:val="24"/>
          <w:lang w:val="it-IT"/>
        </w:rPr>
        <w:t>Moferdin</w:t>
      </w:r>
      <w:proofErr w:type="spellEnd"/>
    </w:p>
    <w:p w14:paraId="1F5C8C37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3C7BE210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779C4F9C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42A6FEAB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1B84CEA6" w14:textId="77777777" w:rsidR="00B514AC" w:rsidRPr="008C5C9B" w:rsidRDefault="00B514AC">
      <w:pPr>
        <w:jc w:val="center"/>
        <w:rPr>
          <w:rFonts w:ascii="Calibri" w:eastAsia="Calibri" w:hAnsi="Calibri" w:cs="Calibri"/>
          <w:color w:val="auto"/>
          <w:sz w:val="28"/>
          <w:szCs w:val="28"/>
          <w:lang w:val="it-IT"/>
        </w:rPr>
      </w:pPr>
    </w:p>
    <w:p w14:paraId="42FEC270" w14:textId="4752FAF3" w:rsidR="007519AD" w:rsidRPr="00757FEE" w:rsidRDefault="007519AD" w:rsidP="007519AD">
      <w:pPr>
        <w:spacing w:before="0" w:after="0" w:line="240" w:lineRule="auto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color w:val="auto"/>
          <w:sz w:val="22"/>
          <w:szCs w:val="22"/>
        </w:rPr>
        <w:t>CLASSE</w:t>
      </w:r>
      <w:r w:rsidRPr="00757FEE">
        <w:rPr>
          <w:rFonts w:ascii="Calibri Light" w:hAnsi="Calibri Light" w:cs="Calibri Light"/>
          <w:color w:val="auto"/>
          <w:sz w:val="22"/>
          <w:szCs w:val="22"/>
        </w:rPr>
        <w:t>: 400-02/25-01/01</w:t>
      </w:r>
    </w:p>
    <w:p w14:paraId="42761795" w14:textId="0B52A225" w:rsidR="007519AD" w:rsidRDefault="007519AD" w:rsidP="007519AD">
      <w:pPr>
        <w:spacing w:before="0" w:after="0" w:line="240" w:lineRule="auto"/>
        <w:rPr>
          <w:rFonts w:ascii="Calibri Light" w:hAnsi="Calibri Light" w:cs="Calibri Light"/>
          <w:color w:val="auto"/>
          <w:sz w:val="22"/>
          <w:szCs w:val="22"/>
        </w:rPr>
      </w:pPr>
      <w:proofErr w:type="gramStart"/>
      <w:r>
        <w:rPr>
          <w:rFonts w:ascii="Calibri Light" w:hAnsi="Calibri Light" w:cs="Calibri Light"/>
          <w:color w:val="auto"/>
          <w:sz w:val="22"/>
          <w:szCs w:val="22"/>
        </w:rPr>
        <w:t>N.PROT.</w:t>
      </w:r>
      <w:proofErr w:type="gramEnd"/>
      <w:r w:rsidRPr="00757FEE">
        <w:rPr>
          <w:rFonts w:ascii="Calibri Light" w:hAnsi="Calibri Light" w:cs="Calibri Light"/>
          <w:color w:val="auto"/>
          <w:sz w:val="22"/>
          <w:szCs w:val="22"/>
        </w:rPr>
        <w:t>: 2105-3-13-25-5</w:t>
      </w:r>
    </w:p>
    <w:p w14:paraId="47739841" w14:textId="7401C352" w:rsidR="007519AD" w:rsidRPr="006301BD" w:rsidRDefault="007519AD" w:rsidP="007519AD">
      <w:pPr>
        <w:spacing w:before="0" w:after="0" w:line="240" w:lineRule="auto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color w:val="auto"/>
          <w:sz w:val="22"/>
          <w:szCs w:val="22"/>
        </w:rPr>
        <w:t>Novigrad-Cittanova, 28 dicembre 2025</w:t>
      </w:r>
    </w:p>
    <w:p w14:paraId="673AF597" w14:textId="01D42792" w:rsidR="00B514AC" w:rsidRPr="008C5C9B" w:rsidRDefault="00085DDC">
      <w:pPr>
        <w:jc w:val="center"/>
        <w:rPr>
          <w:rFonts w:ascii="Calibri" w:eastAsia="Calibri" w:hAnsi="Calibri" w:cs="Calibri"/>
          <w:color w:val="auto"/>
          <w:lang w:val="it-IT"/>
        </w:rPr>
      </w:pPr>
      <w:r w:rsidRPr="008C5C9B">
        <w:rPr>
          <w:rFonts w:ascii="Calibri" w:hAnsi="Calibri" w:cs="Calibri"/>
          <w:color w:val="auto"/>
          <w:lang w:val="it-IT"/>
        </w:rPr>
        <w:br w:type="page"/>
      </w:r>
    </w:p>
    <w:p w14:paraId="5BEC9325" w14:textId="6EBEC417" w:rsidR="00B514AC" w:rsidRPr="008C5C9B" w:rsidRDefault="009D4D2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 w:line="276" w:lineRule="auto"/>
        <w:rPr>
          <w:rFonts w:ascii="Calibri" w:eastAsia="Calibri" w:hAnsi="Calibri" w:cs="Calibri"/>
          <w:b/>
          <w:color w:val="auto"/>
          <w:sz w:val="28"/>
          <w:szCs w:val="28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8"/>
          <w:szCs w:val="28"/>
          <w:lang w:val="it-IT"/>
        </w:rPr>
        <w:lastRenderedPageBreak/>
        <w:t>Indice</w:t>
      </w:r>
    </w:p>
    <w:p w14:paraId="1DD5E4DC" w14:textId="77777777" w:rsidR="00B514AC" w:rsidRPr="008C5C9B" w:rsidRDefault="00B514AC">
      <w:pPr>
        <w:rPr>
          <w:rFonts w:ascii="Calibri" w:hAnsi="Calibri" w:cs="Calibri"/>
          <w:color w:val="auto"/>
          <w:lang w:val="it-IT"/>
        </w:rPr>
      </w:pPr>
    </w:p>
    <w:sdt>
      <w:sdtPr>
        <w:rPr>
          <w:rFonts w:ascii="Calibri" w:hAnsi="Calibri" w:cs="Calibri"/>
          <w:color w:val="auto"/>
          <w:lang w:val="it-IT"/>
        </w:rPr>
        <w:id w:val="-1666774817"/>
        <w:docPartObj>
          <w:docPartGallery w:val="Table of Contents"/>
          <w:docPartUnique/>
        </w:docPartObj>
      </w:sdtPr>
      <w:sdtEndPr/>
      <w:sdtContent>
        <w:p w14:paraId="31B98D69" w14:textId="5EBEA7B7" w:rsidR="00B514AC" w:rsidRPr="008C5C9B" w:rsidRDefault="00085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 w:line="240" w:lineRule="auto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r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Pr="008C5C9B">
            <w:rPr>
              <w:rFonts w:ascii="Calibri" w:hAnsi="Calibri" w:cs="Calibri"/>
              <w:color w:val="auto"/>
              <w:lang w:val="it-IT"/>
            </w:rPr>
            <w:instrText xml:space="preserve"> TOC \h \u \z \t "Heading 1,1,Heading 2,2,Heading 3,3,"</w:instrText>
          </w:r>
          <w:r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hyperlink w:anchor="_gjdgxs">
            <w:r w:rsidR="0077295F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>Sintesi</w:t>
            </w:r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 xml:space="preserve"> dell'ambito di lavoro</w:t>
            </w:r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2</w:t>
            </w:r>
          </w:hyperlink>
        </w:p>
        <w:p w14:paraId="3672C58B" w14:textId="5C196F23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 w:line="240" w:lineRule="auto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30j0zll"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 xml:space="preserve">Basi giuridiche e di altro tipo su cui si </w:t>
            </w:r>
            <w:r w:rsidR="0077295F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>fondano</w:t>
            </w:r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 xml:space="preserve"> i programmi</w:t>
            </w:r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3</w:t>
            </w:r>
          </w:hyperlink>
        </w:p>
        <w:p w14:paraId="6C113B83" w14:textId="77777777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 w:line="240" w:lineRule="auto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1fob9te"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>Priorità strategiche</w:t>
            </w:r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3</w:t>
            </w:r>
          </w:hyperlink>
        </w:p>
        <w:p w14:paraId="6C24FE82" w14:textId="60071FB2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45"/>
              <w:tab w:val="right" w:pos="8873"/>
            </w:tabs>
            <w:spacing w:before="0" w:after="0"/>
            <w:ind w:left="567" w:hanging="567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3znysh7"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1. Svilupp</w:t>
            </w:r>
            <w:r w:rsidR="0077295F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o della</w:t>
            </w:r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 xml:space="preserve"> cultura d</w:t>
            </w:r>
            <w:r w:rsidR="0077295F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i</w:t>
            </w:r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 xml:space="preserve"> lettura</w:t>
            </w:r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ab/>
              <w:t>4</w:t>
            </w:r>
          </w:hyperlink>
        </w:p>
        <w:p w14:paraId="6244AD0C" w14:textId="6E605801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2et92p0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1.1.</w:t>
            </w:r>
          </w:hyperlink>
          <w:hyperlink w:anchor="_2et92p0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_2et92p0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824F43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Incontri con autori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4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7FAF8DE1" w14:textId="3163FFA2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tyjcwt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1.2.</w:t>
            </w:r>
          </w:hyperlink>
          <w:hyperlink w:anchor="_tyjcwt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_tyjcwt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C</w:t>
          </w:r>
          <w:r w:rsidR="00BD209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lub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 xml:space="preserve"> di lettura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4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0CE2FFDB" w14:textId="7B633EBB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3dy6vkm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1.3.</w:t>
            </w:r>
          </w:hyperlink>
          <w:hyperlink w:anchor="_3dy6vkm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_3dy6vkm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I b</w:t>
          </w:r>
          <w:r w:rsidR="00BD209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ebè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 xml:space="preserve"> leggono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4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7B7E257C" w14:textId="4AA039E7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4d34og8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1.4.</w:t>
            </w:r>
          </w:hyperlink>
          <w:hyperlink w:anchor="_4d34og8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_4d34og8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A63720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Incontri di lettura</w:t>
          </w:r>
          <w:r w:rsidR="00A63720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5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3170F757" w14:textId="7D8F342E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2s8eyo1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1.5.</w:t>
            </w:r>
          </w:hyperlink>
          <w:hyperlink w:anchor="_2s8eyo1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_2s8eyo1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I</w:t>
          </w:r>
          <w:r w:rsidR="00A63720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 xml:space="preserve"> migliori lettori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5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55CD90A8" w14:textId="77777777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17dp8vu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1.6.</w:t>
            </w:r>
          </w:hyperlink>
          <w:hyperlink w:anchor="_17dp8vu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_17dp8vu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Biblioteca sulla spiaggia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5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4A3364E2" w14:textId="77777777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45"/>
              <w:tab w:val="right" w:pos="8873"/>
            </w:tabs>
            <w:spacing w:before="0" w:after="0"/>
            <w:ind w:left="567" w:hanging="567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3rdcrjn"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2.</w:t>
            </w:r>
          </w:hyperlink>
          <w:hyperlink w:anchor="_3rdcrjn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_3rdcrjn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b/>
              <w:smallCaps/>
              <w:color w:val="auto"/>
              <w:sz w:val="22"/>
              <w:szCs w:val="22"/>
              <w:lang w:val="it-IT"/>
            </w:rPr>
            <w:t>Apprendimento permanente</w:t>
          </w:r>
          <w:r w:rsidR="00B514AC" w:rsidRPr="008C5C9B">
            <w:rPr>
              <w:rFonts w:ascii="Calibri" w:hAnsi="Calibri" w:cs="Calibri"/>
              <w:b/>
              <w:smallCaps/>
              <w:color w:val="auto"/>
              <w:sz w:val="22"/>
              <w:szCs w:val="22"/>
              <w:lang w:val="it-IT"/>
            </w:rPr>
            <w:tab/>
            <w:t>6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30B20280" w14:textId="75CFAAB5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26in1rg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2.1.</w:t>
            </w:r>
          </w:hyperlink>
          <w:hyperlink w:anchor="_26in1rg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_26in1rg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C9353E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Conferenze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 xml:space="preserve"> </w:t>
          </w:r>
          <w:r w:rsidR="0034296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scientifiche e di divulgazione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6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3816BE85" w14:textId="69D0E0A4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lnxbz9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2.2.</w:t>
            </w:r>
          </w:hyperlink>
          <w:hyperlink w:anchor="_lnxbz9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7519AD" w:rsidRPr="007519AD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Attività formative sull’utilizzo delle risorse della biblioteca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_lnxbz9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6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5B97BBDF" w14:textId="09A35B42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1ksv4uv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2.3.</w:t>
            </w:r>
          </w:hyperlink>
          <w:hyperlink w:anchor="_1ksv4uv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_1ksv4uv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7519AD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Laboratori creativi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7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670F45C2" w14:textId="6AEEFC4C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44sinio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2.4.</w:t>
            </w:r>
          </w:hyperlink>
          <w:hyperlink w:anchor="_44sinio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_44sinio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7519AD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Giornata per i pensionati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  <w:t>7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4FF404F5" w14:textId="6200C93A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2jxsxqh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2.5.</w:t>
            </w:r>
          </w:hyperlink>
          <w:hyperlink w:anchor="_2jxsxqh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_2jxsxqh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Talenti dei bambini d</w:t>
          </w:r>
          <w:r w:rsidR="00A63720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i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 xml:space="preserve"> Cittanova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</w:r>
          <w:r w:rsidR="00E613E3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7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5F6F10E8" w14:textId="35D8B564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z337ya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2.6.</w:t>
            </w:r>
          </w:hyperlink>
          <w:hyperlink w:anchor="_z337ya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_z337ya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Formazione professionale del personale della biblioteca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</w:r>
          <w:r w:rsidR="00E613E3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7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42E86F52" w14:textId="0F412F9A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45"/>
              <w:tab w:val="right" w:pos="8873"/>
            </w:tabs>
            <w:spacing w:before="0" w:after="0"/>
            <w:ind w:left="567" w:hanging="567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3j2qqm3"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3. Sviluppo e divulgazione della collezione di libri</w:t>
            </w:r>
            <w:r w:rsidR="0034296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 xml:space="preserve"> in biblioteca</w:t>
            </w:r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ab/>
              <w:t>8</w:t>
            </w:r>
          </w:hyperlink>
        </w:p>
        <w:p w14:paraId="6A036ADD" w14:textId="25F8D07A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1y810tw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 xml:space="preserve">3.1. </w:t>
            </w:r>
            <w:r w:rsidR="007B14D0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Acquisto</w:t>
            </w:r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 xml:space="preserve"> ed elaborazione di libri</w:t>
            </w:r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8</w:t>
            </w:r>
          </w:hyperlink>
        </w:p>
        <w:p w14:paraId="20278477" w14:textId="0899FF8D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4i7ojhp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3.2. Prestito</w:t>
            </w:r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</w:r>
            <w:r w:rsidR="00625AC7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9</w:t>
            </w:r>
          </w:hyperlink>
        </w:p>
        <w:p w14:paraId="27119D74" w14:textId="0FD8FDBE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2xcytpi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3.3. Revisione del fondo</w:t>
            </w:r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1</w:t>
            </w:r>
            <w:r w:rsidR="007519AD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0</w:t>
            </w:r>
          </w:hyperlink>
        </w:p>
        <w:p w14:paraId="69D224E8" w14:textId="3AA4D5F8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1ci93xb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3.4. E-</w:t>
            </w:r>
            <w:r w:rsidR="0034296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libri</w:t>
            </w:r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1</w:t>
            </w:r>
            <w:r w:rsidR="007519AD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0</w:t>
            </w:r>
          </w:hyperlink>
        </w:p>
        <w:p w14:paraId="3DDEDA35" w14:textId="0BC70F2B" w:rsidR="00B514AC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color w:val="auto"/>
              <w:lang w:val="it-IT"/>
            </w:rPr>
          </w:pPr>
          <w:hyperlink w:anchor="_3whwml4">
            <w:r w:rsidR="00B514AC" w:rsidRPr="008C5C9B">
              <w:rPr>
                <w:rFonts w:ascii="Calibri" w:hAnsi="Calibri" w:cs="Calibri"/>
                <w:smallCaps/>
                <w:color w:val="auto"/>
                <w:sz w:val="22"/>
                <w:szCs w:val="22"/>
                <w:lang w:val="it-IT"/>
              </w:rPr>
              <w:t>3.5.</w:t>
            </w:r>
          </w:hyperlink>
          <w:hyperlink w:anchor="_3whwml4">
            <w:r w:rsidR="00B514AC" w:rsidRPr="008C5C9B">
              <w:rPr>
                <w:rFonts w:ascii="Calibri" w:hAnsi="Calibri" w:cs="Calibri"/>
                <w:color w:val="auto"/>
                <w:sz w:val="22"/>
                <w:szCs w:val="22"/>
                <w:lang w:val="it-IT"/>
              </w:rPr>
              <w:tab/>
            </w:r>
          </w:hyperlink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begin"/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instrText xml:space="preserve"> PAGEREF _3whwml4 \h </w:instrTex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separate"/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Promozione e visibilità</w:t>
          </w:r>
          <w:r w:rsidR="00B514AC" w:rsidRPr="008C5C9B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ab/>
          </w:r>
          <w:r w:rsidR="007519AD">
            <w:rPr>
              <w:rFonts w:ascii="Calibri" w:hAnsi="Calibri" w:cs="Calibri"/>
              <w:smallCaps/>
              <w:color w:val="auto"/>
              <w:sz w:val="22"/>
              <w:szCs w:val="22"/>
              <w:lang w:val="it-IT"/>
            </w:rPr>
            <w:t>11</w:t>
          </w:r>
          <w:r w:rsidR="00B514AC"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  <w:p w14:paraId="5CFDBB01" w14:textId="703D0B08" w:rsidR="007519AD" w:rsidRPr="007519AD" w:rsidRDefault="007519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873"/>
            </w:tabs>
            <w:spacing w:before="0" w:after="0"/>
            <w:rPr>
              <w:rFonts w:ascii="Calibri" w:hAnsi="Calibri" w:cs="Calibri"/>
              <w:b/>
              <w:smallCaps/>
              <w:color w:val="auto"/>
              <w:sz w:val="22"/>
              <w:szCs w:val="22"/>
              <w:lang w:val="it-IT"/>
            </w:rPr>
          </w:pPr>
          <w:r w:rsidRPr="007519AD">
            <w:rPr>
              <w:rFonts w:ascii="Calibri" w:hAnsi="Calibri" w:cs="Calibri"/>
              <w:b/>
              <w:smallCaps/>
              <w:color w:val="auto"/>
              <w:sz w:val="22"/>
              <w:szCs w:val="22"/>
              <w:lang w:val="it-IT"/>
            </w:rPr>
            <w:t xml:space="preserve">4. </w:t>
          </w:r>
          <w:r>
            <w:rPr>
              <w:rFonts w:ascii="Calibri" w:hAnsi="Calibri" w:cs="Calibri"/>
              <w:b/>
              <w:smallCaps/>
              <w:color w:val="auto"/>
              <w:sz w:val="22"/>
              <w:szCs w:val="22"/>
              <w:lang w:val="it-IT"/>
            </w:rPr>
            <w:t>Pubblicazione del libro "Rosalia i Silvestro Venier"</w:t>
          </w:r>
          <w:r>
            <w:rPr>
              <w:rFonts w:ascii="Calibri" w:hAnsi="Calibri" w:cs="Calibri"/>
              <w:b/>
              <w:smallCaps/>
              <w:color w:val="auto"/>
              <w:sz w:val="22"/>
              <w:szCs w:val="22"/>
              <w:lang w:val="it-IT"/>
            </w:rPr>
            <w:tab/>
            <w:t>11</w:t>
          </w:r>
        </w:p>
        <w:p w14:paraId="2965FBBF" w14:textId="2CC46112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45"/>
              <w:tab w:val="right" w:pos="8873"/>
            </w:tabs>
            <w:spacing w:before="0" w:after="0"/>
            <w:ind w:left="567" w:hanging="567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2bn6wsx"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Conclusione</w:t>
            </w:r>
            <w:r w:rsidR="00B514AC" w:rsidRPr="008C5C9B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ab/>
              <w:t>1</w:t>
            </w:r>
            <w:r w:rsidR="007519AD">
              <w:rPr>
                <w:rFonts w:ascii="Calibri" w:hAnsi="Calibri" w:cs="Calibri"/>
                <w:b/>
                <w:smallCaps/>
                <w:color w:val="auto"/>
                <w:sz w:val="22"/>
                <w:szCs w:val="22"/>
                <w:lang w:val="it-IT"/>
              </w:rPr>
              <w:t>1</w:t>
            </w:r>
          </w:hyperlink>
        </w:p>
        <w:p w14:paraId="487795B8" w14:textId="77777777" w:rsidR="00B514AC" w:rsidRPr="008C5C9B" w:rsidRDefault="00683C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73"/>
            </w:tabs>
            <w:spacing w:before="0" w:after="0" w:line="240" w:lineRule="auto"/>
            <w:rPr>
              <w:rFonts w:ascii="Calibri" w:hAnsi="Calibri" w:cs="Calibri"/>
              <w:color w:val="auto"/>
              <w:sz w:val="22"/>
              <w:szCs w:val="22"/>
              <w:lang w:val="it-IT"/>
            </w:rPr>
          </w:pPr>
          <w:hyperlink w:anchor="_qsh70q"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>Piano di attività per mese</w:t>
            </w:r>
            <w:r w:rsidR="00B514AC" w:rsidRPr="008C5C9B">
              <w:rPr>
                <w:rFonts w:ascii="Calibri" w:eastAsia="Calibri" w:hAnsi="Calibri" w:cs="Calibri"/>
                <w:smallCaps/>
                <w:color w:val="auto"/>
                <w:sz w:val="22"/>
                <w:szCs w:val="22"/>
                <w:lang w:val="it-IT"/>
              </w:rPr>
              <w:tab/>
              <w:t>12</w:t>
            </w:r>
          </w:hyperlink>
        </w:p>
        <w:p w14:paraId="2EB78AB0" w14:textId="77777777" w:rsidR="00B514AC" w:rsidRPr="008C5C9B" w:rsidRDefault="00085DDC">
          <w:pPr>
            <w:rPr>
              <w:rFonts w:ascii="Calibri" w:hAnsi="Calibri" w:cs="Calibri"/>
              <w:color w:val="auto"/>
              <w:lang w:val="it-IT"/>
            </w:rPr>
          </w:pPr>
          <w:r w:rsidRPr="008C5C9B">
            <w:rPr>
              <w:rFonts w:ascii="Calibri" w:hAnsi="Calibri" w:cs="Calibri"/>
              <w:color w:val="auto"/>
              <w:lang w:val="it-IT"/>
            </w:rPr>
            <w:fldChar w:fldCharType="end"/>
          </w:r>
        </w:p>
      </w:sdtContent>
    </w:sdt>
    <w:p w14:paraId="5250496B" w14:textId="77777777" w:rsidR="00B514AC" w:rsidRPr="008C5C9B" w:rsidRDefault="00B514AC">
      <w:pPr>
        <w:rPr>
          <w:rFonts w:ascii="Calibri" w:eastAsia="Calibri" w:hAnsi="Calibri" w:cs="Calibri"/>
          <w:color w:val="auto"/>
          <w:lang w:val="it-IT"/>
        </w:rPr>
      </w:pPr>
    </w:p>
    <w:p w14:paraId="6D1D72A6" w14:textId="77777777" w:rsidR="00B514AC" w:rsidRPr="008C5C9B" w:rsidRDefault="00B514AC">
      <w:pPr>
        <w:rPr>
          <w:rFonts w:ascii="Calibri" w:eastAsia="Calibri" w:hAnsi="Calibri" w:cs="Calibri"/>
          <w:color w:val="auto"/>
          <w:lang w:val="it-IT"/>
        </w:rPr>
      </w:pPr>
    </w:p>
    <w:p w14:paraId="1DC42FE9" w14:textId="77777777" w:rsidR="00B514AC" w:rsidRPr="008C5C9B" w:rsidRDefault="00B514AC">
      <w:pPr>
        <w:rPr>
          <w:rFonts w:ascii="Calibri" w:eastAsia="Calibri" w:hAnsi="Calibri" w:cs="Calibri"/>
          <w:color w:val="auto"/>
          <w:lang w:val="it-IT"/>
        </w:rPr>
      </w:pPr>
    </w:p>
    <w:p w14:paraId="0A6EBCD0" w14:textId="77777777" w:rsidR="00B514AC" w:rsidRPr="008C5C9B" w:rsidRDefault="00B514AC">
      <w:pPr>
        <w:rPr>
          <w:rFonts w:ascii="Calibri" w:eastAsia="Calibri" w:hAnsi="Calibri" w:cs="Calibri"/>
          <w:color w:val="auto"/>
          <w:lang w:val="it-IT"/>
        </w:rPr>
      </w:pPr>
    </w:p>
    <w:p w14:paraId="554E2FC2" w14:textId="77777777" w:rsidR="00B514AC" w:rsidRPr="008C5C9B" w:rsidRDefault="00085DDC">
      <w:pPr>
        <w:tabs>
          <w:tab w:val="left" w:pos="3435"/>
        </w:tabs>
        <w:rPr>
          <w:rFonts w:ascii="Calibri" w:eastAsia="Calibri" w:hAnsi="Calibri" w:cs="Calibri"/>
          <w:color w:val="auto"/>
          <w:lang w:val="it-IT"/>
        </w:rPr>
      </w:pPr>
      <w:r w:rsidRPr="008C5C9B">
        <w:rPr>
          <w:rFonts w:ascii="Calibri" w:eastAsia="Calibri" w:hAnsi="Calibri" w:cs="Calibri"/>
          <w:color w:val="auto"/>
          <w:lang w:val="it-IT"/>
        </w:rPr>
        <w:tab/>
      </w:r>
    </w:p>
    <w:p w14:paraId="338B0829" w14:textId="77777777" w:rsidR="00B514AC" w:rsidRPr="008C5C9B" w:rsidRDefault="00B514AC">
      <w:pPr>
        <w:tabs>
          <w:tab w:val="left" w:pos="3435"/>
        </w:tabs>
        <w:rPr>
          <w:rFonts w:ascii="Calibri" w:eastAsia="Calibri" w:hAnsi="Calibri" w:cs="Calibri"/>
          <w:color w:val="auto"/>
          <w:lang w:val="it-IT"/>
        </w:rPr>
      </w:pPr>
    </w:p>
    <w:p w14:paraId="77C4C8D6" w14:textId="77777777" w:rsidR="00B514AC" w:rsidRPr="008C5C9B" w:rsidRDefault="00B514AC">
      <w:pPr>
        <w:tabs>
          <w:tab w:val="left" w:pos="3435"/>
        </w:tabs>
        <w:rPr>
          <w:rFonts w:ascii="Calibri" w:eastAsia="Calibri" w:hAnsi="Calibri" w:cs="Calibri"/>
          <w:color w:val="auto"/>
          <w:lang w:val="it-IT"/>
        </w:rPr>
      </w:pPr>
    </w:p>
    <w:p w14:paraId="53599F92" w14:textId="77777777" w:rsidR="00B514AC" w:rsidRPr="008C5C9B" w:rsidRDefault="00B514AC">
      <w:pPr>
        <w:tabs>
          <w:tab w:val="left" w:pos="3435"/>
        </w:tabs>
        <w:rPr>
          <w:rFonts w:ascii="Calibri" w:eastAsia="Calibri" w:hAnsi="Calibri" w:cs="Calibri"/>
          <w:color w:val="auto"/>
          <w:lang w:val="it-IT"/>
        </w:rPr>
      </w:pPr>
    </w:p>
    <w:p w14:paraId="304B782F" w14:textId="77777777" w:rsidR="00B514AC" w:rsidRPr="008C5C9B" w:rsidRDefault="00B514AC">
      <w:pPr>
        <w:tabs>
          <w:tab w:val="left" w:pos="3435"/>
        </w:tabs>
        <w:rPr>
          <w:rFonts w:ascii="Calibri" w:eastAsia="Calibri" w:hAnsi="Calibri" w:cs="Calibri"/>
          <w:color w:val="auto"/>
          <w:lang w:val="it-IT"/>
        </w:rPr>
        <w:sectPr w:rsidR="00B514AC" w:rsidRPr="008C5C9B">
          <w:headerReference w:type="default" r:id="rId8"/>
          <w:footerReference w:type="default" r:id="rId9"/>
          <w:footerReference w:type="first" r:id="rId10"/>
          <w:pgSz w:w="11907" w:h="16839"/>
          <w:pgMar w:top="1418" w:right="1512" w:bottom="1913" w:left="1512" w:header="918" w:footer="709" w:gutter="0"/>
          <w:pgNumType w:start="0"/>
          <w:cols w:space="720"/>
        </w:sectPr>
      </w:pPr>
    </w:p>
    <w:p w14:paraId="5A4E7C3D" w14:textId="72DD793C" w:rsidR="00B514AC" w:rsidRPr="005264BB" w:rsidRDefault="0077295F" w:rsidP="005264BB">
      <w:pPr>
        <w:pStyle w:val="Naslov1"/>
        <w:spacing w:before="0"/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</w:pPr>
      <w:bookmarkStart w:id="1" w:name="_gjdgxs" w:colFirst="0" w:colLast="0"/>
      <w:bookmarkEnd w:id="1"/>
      <w:proofErr w:type="spellStart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lastRenderedPageBreak/>
        <w:t>Sintesi</w:t>
      </w:r>
      <w:proofErr w:type="spellEnd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 xml:space="preserve"> </w:t>
      </w:r>
      <w:proofErr w:type="spellStart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dell</w:t>
      </w:r>
      <w:proofErr w:type="spellEnd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'</w:t>
      </w:r>
      <w:proofErr w:type="spellStart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ambito</w:t>
      </w:r>
      <w:proofErr w:type="spellEnd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 xml:space="preserve"> </w:t>
      </w:r>
      <w:proofErr w:type="spellStart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di</w:t>
      </w:r>
      <w:proofErr w:type="spellEnd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 xml:space="preserve"> </w:t>
      </w:r>
      <w:proofErr w:type="spellStart"/>
      <w:r w:rsidRPr="005264B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lavoro</w:t>
      </w:r>
      <w:proofErr w:type="spellEnd"/>
    </w:p>
    <w:p w14:paraId="770EE77F" w14:textId="61C7E73E" w:rsidR="00127050" w:rsidRPr="008C5C9B" w:rsidRDefault="00127050" w:rsidP="00127050">
      <w:pPr>
        <w:contextualSpacing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bookmarkStart w:id="2" w:name="_30j0zll" w:colFirst="0" w:colLast="0"/>
      <w:bookmarkEnd w:id="2"/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La Biblioteca civica Novigrad-Cittanova</w:t>
      </w:r>
      <w:r w:rsidR="0034296C"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 (di seguito Biblioteca)</w:t>
      </w: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 è stata fondata come istituzione indipendente tramite la Delibera del Consiglio cittadino della Città di Novigrad-Cittanova del 27 marzo 2007, ed ha iniziato ad operare il 1° gennaio 2008 in un primo momento all’indirizzo Via della Pescheria 16 e poi dopo il termine dei lavori sulla ricostruzione dell’ex edificio dell’UPA, all’indirizzo </w:t>
      </w:r>
      <w:proofErr w:type="spellStart"/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Rivarella</w:t>
      </w:r>
      <w:proofErr w:type="spellEnd"/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 7.</w:t>
      </w:r>
      <w:r w:rsidR="0034296C"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 Il </w:t>
      </w:r>
      <w:r w:rsidR="00D7267A" w:rsidRPr="008C5C9B">
        <w:rPr>
          <w:rFonts w:ascii="Calibri" w:hAnsi="Calibri" w:cs="Calibri"/>
          <w:color w:val="auto"/>
          <w:sz w:val="22"/>
          <w:szCs w:val="22"/>
          <w:lang w:val="it-IT"/>
        </w:rPr>
        <w:t>fondatore</w:t>
      </w:r>
      <w:r w:rsidR="0034296C"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 della biblioteca è la Città di Novigrad-Cittanova.</w:t>
      </w:r>
    </w:p>
    <w:p w14:paraId="11D3FB22" w14:textId="77777777" w:rsidR="00127050" w:rsidRPr="008C5C9B" w:rsidRDefault="00127050" w:rsidP="00127050">
      <w:pPr>
        <w:contextualSpacing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</w:p>
    <w:p w14:paraId="0C5614E8" w14:textId="77777777" w:rsidR="00127050" w:rsidRPr="008C5C9B" w:rsidRDefault="00127050" w:rsidP="00127050">
      <w:pPr>
        <w:contextualSpacing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La Biblioteca civica Novigrad-Cittanova è un'istituzione culturale che tramite la propria attività è coinvolta nella realizzazione del programma generale culturale </w:t>
      </w:r>
      <w:proofErr w:type="gramStart"/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ed</w:t>
      </w:r>
      <w:proofErr w:type="gramEnd"/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 educativo della Città di Novigrad-Cittanova. La biblioteca è in funzione del popolo ed è quindi focalizzata sulla costruzione del fondo bibliotecario in conformità con le esigenze della popolazione più ampia. Il suo fondo include la letteratura generale scientifica e scientifico-popolare nonché la narrativa, principalmente per scopi di istruzione generale, così come per esigenze di intrattenimento dei lettori. La biblioteca promuove l'interesse verso i libri e la lettura tramite spettacoli di animazione ed azioni: mostre legate ad eventi e mostre tematiche di libri e altri materiali, conferenze, incontri con scrittori, artisti e scienziati, presentazione di libri di nuova pubblicazione, organizzazione di concerti e mostre d'arte e laboratori per tutte le età.</w:t>
      </w:r>
    </w:p>
    <w:p w14:paraId="20B667A3" w14:textId="26F0C7BD" w:rsidR="00FC3888" w:rsidRPr="008C5C9B" w:rsidRDefault="00FC3888" w:rsidP="00FC3888">
      <w:pPr>
        <w:pStyle w:val="StandardWeb"/>
        <w:rPr>
          <w:rFonts w:ascii="Calibri" w:eastAsia="Cambria" w:hAnsi="Calibri" w:cs="Calibri"/>
          <w:sz w:val="22"/>
          <w:szCs w:val="22"/>
          <w:lang w:val="it-IT" w:eastAsia="en-US"/>
        </w:rPr>
      </w:pP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 xml:space="preserve">Secondo lo Standard per le biblioteche pubbliche della Repubblica di Croazia, la Biblioteca </w:t>
      </w:r>
      <w:r w:rsidR="003C1CDD" w:rsidRPr="008C5C9B">
        <w:rPr>
          <w:rFonts w:ascii="Calibri" w:eastAsia="Cambria" w:hAnsi="Calibri" w:cs="Calibri"/>
          <w:sz w:val="22"/>
          <w:szCs w:val="22"/>
          <w:lang w:val="it-IT" w:eastAsia="en-US"/>
        </w:rPr>
        <w:t>c</w:t>
      </w: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>ivica Novigrad-Cittanova è classificata come biblioteca di tipo VII, che corrisponde a una popolazione compresa tra 3.001 e 10.000 abitanti. In conformità con lo Standard, la biblioteca è aperta per i suoi utenti 40 ore settimanali, dal lunedì al sabato.</w:t>
      </w:r>
    </w:p>
    <w:p w14:paraId="2843CEB7" w14:textId="71C3360C" w:rsidR="00127050" w:rsidRPr="008C5C9B" w:rsidRDefault="00FC3888" w:rsidP="003C1CDD">
      <w:pPr>
        <w:pStyle w:val="StandardWeb"/>
        <w:rPr>
          <w:rFonts w:ascii="Calibri" w:eastAsia="Cambria" w:hAnsi="Calibri" w:cs="Calibri"/>
          <w:sz w:val="22"/>
          <w:szCs w:val="22"/>
          <w:lang w:val="it-IT" w:eastAsia="en-US"/>
        </w:rPr>
      </w:pP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 xml:space="preserve">La biblioteca impiega due persone a tempo pieno (la direttrice e una bibliotecaria laureata) e una </w:t>
      </w:r>
      <w:r w:rsidR="00BD1A8E">
        <w:rPr>
          <w:rFonts w:ascii="Calibri" w:eastAsia="Cambria" w:hAnsi="Calibri" w:cs="Calibri"/>
          <w:sz w:val="22"/>
          <w:szCs w:val="22"/>
          <w:lang w:val="it-IT" w:eastAsia="en-US"/>
        </w:rPr>
        <w:t>bibliotecaria laureata</w:t>
      </w: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 xml:space="preserve"> a tempo parziale</w:t>
      </w:r>
      <w:r w:rsidR="00BD1A8E">
        <w:rPr>
          <w:rFonts w:ascii="Calibri" w:eastAsia="Cambria" w:hAnsi="Calibri" w:cs="Calibri"/>
          <w:sz w:val="22"/>
          <w:szCs w:val="22"/>
          <w:lang w:val="it-IT" w:eastAsia="en-US"/>
        </w:rPr>
        <w:t>.</w:t>
      </w: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br/>
      </w:r>
      <w:r w:rsidR="007C7957">
        <w:rPr>
          <w:rFonts w:ascii="Calibri" w:eastAsia="Cambria" w:hAnsi="Calibri" w:cs="Calibri"/>
          <w:sz w:val="22"/>
          <w:szCs w:val="22"/>
          <w:lang w:val="it-IT" w:eastAsia="en-US"/>
        </w:rPr>
        <w:br/>
      </w: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 xml:space="preserve">Il funzionamento della biblioteca è finanziato principalmente dal bilancio </w:t>
      </w:r>
      <w:r w:rsidR="003C1CDD" w:rsidRPr="008C5C9B">
        <w:rPr>
          <w:rFonts w:ascii="Calibri" w:eastAsia="Cambria" w:hAnsi="Calibri" w:cs="Calibri"/>
          <w:sz w:val="22"/>
          <w:szCs w:val="22"/>
          <w:lang w:val="it-IT" w:eastAsia="en-US"/>
        </w:rPr>
        <w:t>della Città</w:t>
      </w: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 xml:space="preserve"> di Novigrad-Cittanova, ma anche con fondi del Ministero della Cultura e dei Media della Repubblica di Croazia, nonché con risorse proprie della biblioteca (donazioni, </w:t>
      </w:r>
      <w:r w:rsidR="003C1CDD" w:rsidRPr="008C5C9B">
        <w:rPr>
          <w:rFonts w:ascii="Calibri" w:eastAsia="Cambria" w:hAnsi="Calibri" w:cs="Calibri"/>
          <w:sz w:val="22"/>
          <w:szCs w:val="22"/>
          <w:lang w:val="it-IT" w:eastAsia="en-US"/>
        </w:rPr>
        <w:t>penali</w:t>
      </w:r>
      <w:r w:rsidRPr="008C5C9B">
        <w:rPr>
          <w:rFonts w:ascii="Calibri" w:eastAsia="Cambria" w:hAnsi="Calibri" w:cs="Calibri"/>
          <w:sz w:val="22"/>
          <w:szCs w:val="22"/>
          <w:lang w:val="it-IT" w:eastAsia="en-US"/>
        </w:rPr>
        <w:t>, abbonamenti, ecc.).</w:t>
      </w:r>
    </w:p>
    <w:p w14:paraId="4C5DFCB3" w14:textId="77777777" w:rsidR="00127050" w:rsidRPr="008C5C9B" w:rsidRDefault="00127050" w:rsidP="00127050">
      <w:pPr>
        <w:contextualSpacing/>
        <w:jc w:val="both"/>
        <w:rPr>
          <w:rFonts w:ascii="Calibri" w:hAnsi="Calibri" w:cs="Calibri"/>
          <w:i/>
          <w:iCs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i/>
          <w:iCs/>
          <w:color w:val="auto"/>
          <w:sz w:val="22"/>
          <w:szCs w:val="22"/>
          <w:lang w:val="it-IT"/>
        </w:rPr>
        <w:t>I compiti principali della Biblioteca</w:t>
      </w:r>
    </w:p>
    <w:p w14:paraId="4CB43E09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creare e rafforzare l'abitudine alla lettura nei bambini dalla più tenera età;</w:t>
      </w:r>
    </w:p>
    <w:p w14:paraId="39BCC566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supporto dell'educazione personale che sceglie un individuo, così come dell'istruzione formale a tutti i livelli;</w:t>
      </w:r>
    </w:p>
    <w:p w14:paraId="19EDA3A3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creazione di opportunità per lo sviluppo creativo personale;</w:t>
      </w:r>
    </w:p>
    <w:p w14:paraId="4CAB65ED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stimolare l'immaginazione e la creatività nei bambini e nei giovani;</w:t>
      </w:r>
    </w:p>
    <w:p w14:paraId="66721A66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promuovere la consapevolezza dell'eredità culturale, l'apprezzamento delle arti, scoperte e innovazioni scientifiche;</w:t>
      </w:r>
    </w:p>
    <w:p w14:paraId="426BAB13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offrire accesso alle espressioni culturali di tutte le arti dello spettacolo;</w:t>
      </w:r>
    </w:p>
    <w:p w14:paraId="378EC095" w14:textId="77777777" w:rsidR="00127050" w:rsidRPr="008C5C9B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cura del dialogo interculturale e della diversità culturale;</w:t>
      </w:r>
    </w:p>
    <w:p w14:paraId="7A7EF54F" w14:textId="77777777" w:rsidR="00127050" w:rsidRDefault="00127050" w:rsidP="00127050">
      <w:pPr>
        <w:pStyle w:val="Odlomakpopisa"/>
        <w:numPr>
          <w:ilvl w:val="0"/>
          <w:numId w:val="21"/>
        </w:numPr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facilitare lo sviluppo di alfabetizzazione informatica.</w:t>
      </w: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br/>
      </w:r>
    </w:p>
    <w:p w14:paraId="25E1D56E" w14:textId="77777777" w:rsidR="007C7957" w:rsidRPr="007C7957" w:rsidRDefault="007C7957" w:rsidP="007C7957">
      <w:pPr>
        <w:rPr>
          <w:rFonts w:ascii="Calibri" w:hAnsi="Calibri" w:cs="Calibri"/>
          <w:color w:val="auto"/>
          <w:sz w:val="22"/>
          <w:szCs w:val="22"/>
          <w:lang w:val="it-IT"/>
        </w:rPr>
      </w:pPr>
    </w:p>
    <w:p w14:paraId="7395C817" w14:textId="77777777" w:rsidR="00127050" w:rsidRPr="008C5C9B" w:rsidRDefault="00127050" w:rsidP="00127050">
      <w:pPr>
        <w:contextualSpacing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i/>
          <w:iCs/>
          <w:color w:val="auto"/>
          <w:sz w:val="22"/>
          <w:szCs w:val="22"/>
          <w:lang w:val="it-IT"/>
        </w:rPr>
        <w:lastRenderedPageBreak/>
        <w:t>Attività della biblioteca</w:t>
      </w:r>
      <w:r w:rsidRPr="008C5C9B">
        <w:rPr>
          <w:rFonts w:ascii="Calibri" w:hAnsi="Calibri" w:cs="Calibri"/>
          <w:i/>
          <w:iCs/>
          <w:color w:val="auto"/>
          <w:sz w:val="22"/>
          <w:szCs w:val="22"/>
          <w:lang w:val="it-IT"/>
        </w:rPr>
        <w:br/>
      </w:r>
      <w:r w:rsidRPr="008C5C9B">
        <w:rPr>
          <w:rFonts w:ascii="Calibri" w:hAnsi="Calibri" w:cs="Calibri"/>
          <w:color w:val="auto"/>
          <w:kern w:val="20"/>
          <w:sz w:val="22"/>
          <w:szCs w:val="22"/>
          <w:lang w:val="it-IT" w:eastAsia="hr-HR"/>
        </w:rPr>
        <w:t>• acquisto, elaborazione professionale, conservazione e protezione dei materiali librari;</w:t>
      </w:r>
      <w:r w:rsidRPr="008C5C9B">
        <w:rPr>
          <w:rFonts w:ascii="Calibri" w:hAnsi="Calibri" w:cs="Calibri"/>
          <w:color w:val="auto"/>
          <w:kern w:val="20"/>
          <w:sz w:val="22"/>
          <w:szCs w:val="22"/>
          <w:lang w:val="it-IT" w:eastAsia="hr-HR"/>
        </w:rPr>
        <w:br/>
        <w:t>• realizzazione di cataloghi, bibliografie, bollettini;</w:t>
      </w:r>
      <w:r w:rsidRPr="008C5C9B">
        <w:rPr>
          <w:rFonts w:ascii="Calibri" w:hAnsi="Calibri" w:cs="Calibri"/>
          <w:color w:val="auto"/>
          <w:kern w:val="20"/>
          <w:sz w:val="22"/>
          <w:szCs w:val="22"/>
          <w:lang w:val="it-IT" w:eastAsia="hr-HR"/>
        </w:rPr>
        <w:br/>
        <w:t>• partecipare allo sviluppo di cataloghi collettivi e banche dati;</w:t>
      </w:r>
      <w:r w:rsidRPr="008C5C9B">
        <w:rPr>
          <w:rFonts w:ascii="Calibri" w:hAnsi="Calibri" w:cs="Calibri"/>
          <w:color w:val="auto"/>
          <w:kern w:val="20"/>
          <w:sz w:val="22"/>
          <w:szCs w:val="22"/>
          <w:lang w:val="it-IT" w:eastAsia="hr-HR"/>
        </w:rPr>
        <w:br/>
        <w:t>• facilitare l'accessibilità dei materiali librari e informazioni agli utenti;</w:t>
      </w:r>
      <w:r w:rsidRPr="008C5C9B">
        <w:rPr>
          <w:rFonts w:ascii="Calibri" w:hAnsi="Calibri" w:cs="Calibri"/>
          <w:color w:val="auto"/>
          <w:kern w:val="20"/>
          <w:sz w:val="22"/>
          <w:szCs w:val="22"/>
          <w:lang w:val="it-IT" w:eastAsia="hr-HR"/>
        </w:rPr>
        <w:br/>
      </w: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• assicurare l'uso e il flusso di informazioni;</w:t>
      </w: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br/>
        <w:t>• l'assistenza ai clienti nella scelta e nell'utilizzo di materiali.</w:t>
      </w:r>
    </w:p>
    <w:p w14:paraId="542A05E0" w14:textId="77777777" w:rsidR="00127050" w:rsidRPr="008C5C9B" w:rsidRDefault="00127050" w:rsidP="00127050">
      <w:pPr>
        <w:contextualSpacing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</w:p>
    <w:p w14:paraId="6B305563" w14:textId="77777777" w:rsidR="00127050" w:rsidRPr="008C5C9B" w:rsidRDefault="00127050" w:rsidP="00127050">
      <w:pPr>
        <w:contextualSpacing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L'attività viene svolta nei seguenti dipartimenti:</w:t>
      </w:r>
    </w:p>
    <w:p w14:paraId="3848B033" w14:textId="77777777" w:rsidR="00127050" w:rsidRPr="008C5C9B" w:rsidRDefault="00127050" w:rsidP="00127050">
      <w:pPr>
        <w:pStyle w:val="Odlomakpopisa"/>
        <w:numPr>
          <w:ilvl w:val="0"/>
          <w:numId w:val="22"/>
        </w:numPr>
        <w:ind w:left="426"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Dipartimento acquisto ed elaborazione di materiale librario</w:t>
      </w:r>
    </w:p>
    <w:p w14:paraId="579C6A52" w14:textId="77777777" w:rsidR="00127050" w:rsidRPr="008C5C9B" w:rsidRDefault="00127050" w:rsidP="00127050">
      <w:pPr>
        <w:pStyle w:val="Odlomakpopisa"/>
        <w:numPr>
          <w:ilvl w:val="0"/>
          <w:numId w:val="22"/>
        </w:numPr>
        <w:ind w:left="426"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Dipartimento per adulti </w:t>
      </w:r>
    </w:p>
    <w:p w14:paraId="26A7A4CE" w14:textId="77777777" w:rsidR="00127050" w:rsidRPr="008C5C9B" w:rsidRDefault="00127050" w:rsidP="00127050">
      <w:pPr>
        <w:pStyle w:val="Odlomakpopisa"/>
        <w:numPr>
          <w:ilvl w:val="0"/>
          <w:numId w:val="22"/>
        </w:numPr>
        <w:ind w:left="426"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 xml:space="preserve">Dipartimento per bambini e ragazzi </w:t>
      </w:r>
    </w:p>
    <w:p w14:paraId="086A4496" w14:textId="77777777" w:rsidR="00127050" w:rsidRPr="008C5C9B" w:rsidRDefault="00127050" w:rsidP="00127050">
      <w:pPr>
        <w:pStyle w:val="Odlomakpopisa"/>
        <w:numPr>
          <w:ilvl w:val="0"/>
          <w:numId w:val="22"/>
        </w:numPr>
        <w:ind w:left="426"/>
        <w:jc w:val="both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color w:val="auto"/>
          <w:sz w:val="22"/>
          <w:szCs w:val="22"/>
          <w:lang w:val="it-IT"/>
        </w:rPr>
        <w:t>Direzione - ufficio</w:t>
      </w:r>
    </w:p>
    <w:p w14:paraId="6EB46747" w14:textId="2605334E" w:rsidR="00B514AC" w:rsidRPr="008C5C9B" w:rsidRDefault="00085DDC">
      <w:pPr>
        <w:pStyle w:val="Naslov1"/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it-IT" w:eastAsia="hr-HR"/>
        </w:rPr>
      </w:pPr>
      <w:r w:rsidRPr="008C5C9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it-IT" w:eastAsia="hr-HR"/>
        </w:rPr>
        <w:t xml:space="preserve">Basi giuridiche e di altro tipo su cui si </w:t>
      </w:r>
      <w:r w:rsidR="00127050" w:rsidRPr="008C5C9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it-IT" w:eastAsia="hr-HR"/>
        </w:rPr>
        <w:t>fondano</w:t>
      </w:r>
      <w:r w:rsidRPr="008C5C9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it-IT" w:eastAsia="hr-HR"/>
        </w:rPr>
        <w:t xml:space="preserve"> i programmi</w:t>
      </w:r>
    </w:p>
    <w:p w14:paraId="19B255AC" w14:textId="77777777" w:rsidR="00127050" w:rsidRPr="008C5C9B" w:rsidRDefault="00127050" w:rsidP="0012705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L'attività delle biblioteche pubbliche, compresa la Biblioteca civica Novigrad-Cittanova, si basa su:</w:t>
      </w:r>
    </w:p>
    <w:p w14:paraId="698D6E70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Legge sulle biblioteche e sull’attività bibliotecaria (GU 17/2019, GU 98/2019, GU 114/2022, GU 36/2024)</w:t>
      </w:r>
    </w:p>
    <w:p w14:paraId="71D2BF69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Legge sulle istituzioni (GU 76/93, GU 35/08, GU 127/19 e GU 151/22)</w:t>
      </w:r>
    </w:p>
    <w:p w14:paraId="3D062198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Legge sulla gestione delle istituzioni pubbliche nel settore culturale (GU 96/01, 98/19)</w:t>
      </w:r>
    </w:p>
    <w:p w14:paraId="2F43A733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Standard per le biblioteche pubbliche della Repubblica di Croazia (GU 103/2021)</w:t>
      </w:r>
    </w:p>
    <w:p w14:paraId="51722758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Regolamento sulla protezione, revisione e declassamento del materiale bibliotecario (GU 27/2023)</w:t>
      </w:r>
    </w:p>
    <w:p w14:paraId="235C3050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Regolamento sui requisiti e le modalità di acquisizione delle qualifiche professionali nel settore bibliotecario (GU 107/21)</w:t>
      </w:r>
    </w:p>
    <w:p w14:paraId="22B642A2" w14:textId="77777777" w:rsidR="00127050" w:rsidRPr="008C5C9B" w:rsidRDefault="00127050" w:rsidP="00127050">
      <w:pPr>
        <w:pStyle w:val="Odlomakpopis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 altri regolamenti e documenti professionali.</w:t>
      </w:r>
    </w:p>
    <w:p w14:paraId="6D6FDF15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34ADD1EE" w14:textId="1D3F3C08" w:rsidR="00122850" w:rsidRPr="008C5C9B" w:rsidRDefault="00085DDC" w:rsidP="003B686D">
      <w:pPr>
        <w:pStyle w:val="Naslov1"/>
        <w:spacing w:before="0"/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it-IT" w:eastAsia="hr-HR"/>
        </w:rPr>
      </w:pPr>
      <w:bookmarkStart w:id="3" w:name="_1fob9te" w:colFirst="0" w:colLast="0"/>
      <w:bookmarkEnd w:id="3"/>
      <w:r w:rsidRPr="008C5C9B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it-IT" w:eastAsia="hr-HR"/>
        </w:rPr>
        <w:t xml:space="preserve">Priorità strategiche </w:t>
      </w:r>
    </w:p>
    <w:p w14:paraId="057B879F" w14:textId="5A8624A7" w:rsidR="00515567" w:rsidRPr="008C5C9B" w:rsidRDefault="00515567" w:rsidP="00122850">
      <w:pPr>
        <w:rPr>
          <w:rFonts w:ascii="Calibri" w:eastAsiaTheme="minorHAnsi" w:hAnsi="Calibri" w:cs="Calibri"/>
          <w:color w:val="auto"/>
          <w:sz w:val="22"/>
          <w:szCs w:val="22"/>
          <w:lang w:val="it-IT" w:eastAsia="en-GB"/>
        </w:rPr>
      </w:pPr>
      <w:r w:rsidRPr="008C5C9B">
        <w:rPr>
          <w:rFonts w:ascii="Calibri" w:eastAsiaTheme="minorHAnsi" w:hAnsi="Calibri" w:cs="Calibri"/>
          <w:color w:val="auto"/>
          <w:sz w:val="22"/>
          <w:szCs w:val="22"/>
          <w:lang w:val="it-IT" w:eastAsia="en-GB"/>
        </w:rPr>
        <w:t>Le attività che vengono svolte in biblioteca durante l'anno, in modo continuo, possono essere suddivise in professionali e pubbliche.</w:t>
      </w:r>
    </w:p>
    <w:p w14:paraId="7A0C5330" w14:textId="4638A0BF" w:rsidR="00122850" w:rsidRPr="008C5C9B" w:rsidRDefault="00122850" w:rsidP="00122850">
      <w:pPr>
        <w:rPr>
          <w:rFonts w:ascii="Calibri" w:hAnsi="Calibri" w:cs="Calibri"/>
          <w:b/>
          <w:bCs/>
          <w:color w:val="auto"/>
          <w:sz w:val="22"/>
          <w:szCs w:val="22"/>
          <w:lang w:val="it-IT"/>
        </w:rPr>
      </w:pPr>
      <w:r w:rsidRPr="008C5C9B">
        <w:rPr>
          <w:rFonts w:ascii="Calibri" w:hAnsi="Calibri" w:cs="Calibri"/>
          <w:b/>
          <w:bCs/>
          <w:color w:val="auto"/>
          <w:sz w:val="22"/>
          <w:szCs w:val="22"/>
          <w:lang w:val="it-IT"/>
        </w:rPr>
        <w:t>Attività professionali:</w:t>
      </w:r>
    </w:p>
    <w:p w14:paraId="45E046A8" w14:textId="73292F9F" w:rsidR="00122850" w:rsidRPr="008C5C9B" w:rsidRDefault="00C56D84" w:rsidP="007B14D0">
      <w:pPr>
        <w:pStyle w:val="Odlomakpopisa"/>
        <w:numPr>
          <w:ilvl w:val="1"/>
          <w:numId w:val="24"/>
        </w:numPr>
        <w:ind w:left="720"/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</w:pPr>
      <w:r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p</w:t>
      </w:r>
      <w:r w:rsidR="00122850"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 xml:space="preserve">reparazione del fondo (raccolta e analisi delle esigenze degli utenti, scelta dei materiali, piano d’acquisto, acquisto dei materiali librari, organizzazione del fondo, revisione e cancellazione, stima del fondo). </w:t>
      </w:r>
    </w:p>
    <w:p w14:paraId="48037C5D" w14:textId="77777777" w:rsidR="00122850" w:rsidRPr="008C5C9B" w:rsidRDefault="00122850" w:rsidP="007B14D0">
      <w:pPr>
        <w:pStyle w:val="Odlomakpopisa"/>
        <w:numPr>
          <w:ilvl w:val="1"/>
          <w:numId w:val="24"/>
        </w:numPr>
        <w:ind w:left="720"/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</w:pPr>
      <w:r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elaborazione di materiale librario (elaborazione bibliografica, analisi del contenuto ai fini della classificazione, analisi del soggetto, realizzazione di annotazioni e sintesi, costruzione del catalogo on-line)</w:t>
      </w:r>
    </w:p>
    <w:p w14:paraId="48C6D3C0" w14:textId="7CED8D6C" w:rsidR="00122850" w:rsidRPr="008C5C9B" w:rsidRDefault="00C56D84" w:rsidP="007B14D0">
      <w:pPr>
        <w:pStyle w:val="Odlomakpopisa"/>
        <w:numPr>
          <w:ilvl w:val="1"/>
          <w:numId w:val="24"/>
        </w:numPr>
        <w:ind w:left="720"/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</w:pPr>
      <w:r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a</w:t>
      </w:r>
      <w:r w:rsidR="00122850"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ttività di informazione (collezione di riferimento, ricerca retrospettiva, ricerca di banche dati e cataloghi disponibili)</w:t>
      </w:r>
    </w:p>
    <w:p w14:paraId="0EB65009" w14:textId="77777777" w:rsidR="00122850" w:rsidRPr="008C5C9B" w:rsidRDefault="00122850" w:rsidP="007B14D0">
      <w:pPr>
        <w:pStyle w:val="Odlomakpopisa"/>
        <w:numPr>
          <w:ilvl w:val="1"/>
          <w:numId w:val="24"/>
        </w:numPr>
        <w:ind w:left="720"/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</w:pPr>
      <w:r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gestione delle statistiche giornaliere sul numero di visite alla biblioteca, numero e tipo di libri presi in prestito</w:t>
      </w:r>
    </w:p>
    <w:p w14:paraId="0329103C" w14:textId="77777777" w:rsidR="00122850" w:rsidRPr="008C5C9B" w:rsidRDefault="00122850" w:rsidP="007B14D0">
      <w:pPr>
        <w:pStyle w:val="Odlomakpopisa"/>
        <w:numPr>
          <w:ilvl w:val="1"/>
          <w:numId w:val="24"/>
        </w:numPr>
        <w:ind w:left="720"/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</w:pPr>
      <w:r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preparazione del piano e del programma annuale della biblioteca e delle relazioni semestrale ed annuale</w:t>
      </w:r>
    </w:p>
    <w:p w14:paraId="596092A8" w14:textId="24DDFAAA" w:rsidR="00122850" w:rsidRPr="008C5C9B" w:rsidRDefault="00C56D84" w:rsidP="007B14D0">
      <w:pPr>
        <w:pStyle w:val="Odlomakpopisa"/>
        <w:numPr>
          <w:ilvl w:val="1"/>
          <w:numId w:val="24"/>
        </w:numPr>
        <w:ind w:left="720"/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</w:pPr>
      <w:r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lastRenderedPageBreak/>
        <w:t>m</w:t>
      </w:r>
      <w:r w:rsidR="00122850" w:rsidRPr="008C5C9B">
        <w:rPr>
          <w:rFonts w:ascii="Calibri" w:hAnsi="Calibri" w:cs="Calibri"/>
          <w:color w:val="auto"/>
          <w:kern w:val="0"/>
          <w:sz w:val="22"/>
          <w:szCs w:val="22"/>
          <w:lang w:val="it-IT" w:eastAsia="en-GB"/>
        </w:rPr>
        <w:t>arketing e Relazioni Pubbliche</w:t>
      </w:r>
    </w:p>
    <w:p w14:paraId="761CF742" w14:textId="77777777" w:rsidR="00554C14" w:rsidRDefault="00554C14" w:rsidP="003C4FD6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</w:pPr>
    </w:p>
    <w:p w14:paraId="6B1FA5EA" w14:textId="5ADD47EB" w:rsidR="00B514AC" w:rsidRPr="008C5C9B" w:rsidRDefault="003C4FD6" w:rsidP="003C4FD6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L'attività culturale e pubblica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è rivolta alla presentazione della biblioteca alla comunità più ampia attraverso la partecipazione a manifestazioni cittadine, regionali e nazionali, come la Settimana delle biblioteche istriane, il Mese del libro croato, ecc., mediante l'organizzazione di conferenze, mostre, incontri letterari e altre manifestazioni culturali.</w:t>
      </w:r>
    </w:p>
    <w:p w14:paraId="382CF553" w14:textId="05864901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Nel 202</w:t>
      </w:r>
      <w:r w:rsidR="005A7502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sono state definite alcune priorità strategiche con relativi programmi per la loro attuazione, che verranno spiegate più in dettaglio nel seguito del presente Piano:</w:t>
      </w:r>
    </w:p>
    <w:p w14:paraId="2FCC399C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</w:pPr>
    </w:p>
    <w:p w14:paraId="48CAE1F3" w14:textId="7AA0278A" w:rsidR="00B514AC" w:rsidRPr="008C5C9B" w:rsidRDefault="00085DD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Svilupp</w:t>
      </w:r>
      <w:r w:rsidR="002A20F9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o della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cultura d</w:t>
      </w:r>
      <w:r w:rsidR="00BE04FA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ella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lettura</w:t>
      </w:r>
    </w:p>
    <w:p w14:paraId="2A4AFDAC" w14:textId="03E5F83A" w:rsidR="00B514AC" w:rsidRDefault="00BE04F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Incontri con autori</w:t>
      </w:r>
    </w:p>
    <w:p w14:paraId="66A58213" w14:textId="39A7FD2B" w:rsidR="00504397" w:rsidRPr="008C5C9B" w:rsidRDefault="00BE04F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Manifestazioni nazionali e regionali</w:t>
      </w:r>
    </w:p>
    <w:p w14:paraId="19F27386" w14:textId="5E54B3FF" w:rsidR="00B514AC" w:rsidRPr="008C5C9B" w:rsidRDefault="002A20F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Club di lettura</w:t>
      </w:r>
    </w:p>
    <w:p w14:paraId="05468C76" w14:textId="4EBA1718" w:rsidR="00B514AC" w:rsidRPr="008C5C9B" w:rsidRDefault="00085DDC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 b</w:t>
      </w:r>
      <w:r w:rsidR="002A20F9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ebè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leggono</w:t>
      </w:r>
    </w:p>
    <w:p w14:paraId="7E8747DB" w14:textId="5471BDD5" w:rsidR="00B514AC" w:rsidRPr="008C5C9B" w:rsidRDefault="007B14D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Incontri di lettura</w:t>
      </w:r>
    </w:p>
    <w:p w14:paraId="26DC9738" w14:textId="5A46454E" w:rsidR="00B514AC" w:rsidRPr="008C5C9B" w:rsidRDefault="002A20F9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 migliori lettori</w:t>
      </w:r>
    </w:p>
    <w:p w14:paraId="77A20027" w14:textId="77777777" w:rsidR="00B514AC" w:rsidRPr="008C5C9B" w:rsidRDefault="00085DDC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Biblioteca sulla spiaggia</w:t>
      </w:r>
    </w:p>
    <w:p w14:paraId="1CECDCF2" w14:textId="77777777" w:rsidR="00B514AC" w:rsidRPr="008C5C9B" w:rsidRDefault="00B514AC">
      <w:pP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45E4DE4B" w14:textId="77777777" w:rsidR="00B514AC" w:rsidRPr="008C5C9B" w:rsidRDefault="00085DD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Apprendimento permanente</w:t>
      </w:r>
    </w:p>
    <w:p w14:paraId="7830CDCB" w14:textId="69AB542A" w:rsidR="00B514AC" w:rsidRPr="008C5C9B" w:rsidRDefault="002A20F9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Conferenze scientifiche e divulgative</w:t>
      </w:r>
    </w:p>
    <w:p w14:paraId="40727ED7" w14:textId="77777777" w:rsidR="00B514AC" w:rsidRPr="008C5C9B" w:rsidRDefault="00085D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Educazione all'uso delle risorse della biblioteca</w:t>
      </w:r>
    </w:p>
    <w:p w14:paraId="0E00F57E" w14:textId="77777777" w:rsidR="00F9200E" w:rsidRPr="008C5C9B" w:rsidRDefault="00F9200E" w:rsidP="00F9200E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Laboratori creativi</w:t>
      </w:r>
    </w:p>
    <w:p w14:paraId="65DA026D" w14:textId="16CDF9F9" w:rsidR="00D34AB8" w:rsidRDefault="00D34AB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Giornata dei pensionati</w:t>
      </w:r>
    </w:p>
    <w:p w14:paraId="4E54A3D6" w14:textId="6AF49FC4" w:rsidR="00B514AC" w:rsidRPr="008C5C9B" w:rsidRDefault="00085D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Talenti dei bambini d</w:t>
      </w:r>
      <w:r w:rsidR="002A20F9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Cittanova</w:t>
      </w:r>
    </w:p>
    <w:p w14:paraId="201E3B03" w14:textId="77777777" w:rsidR="00B514AC" w:rsidRPr="008C5C9B" w:rsidRDefault="00085D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Formazione professionale del personale della biblioteca</w:t>
      </w:r>
    </w:p>
    <w:p w14:paraId="42CA95A4" w14:textId="77777777" w:rsidR="00B514AC" w:rsidRPr="008C5C9B" w:rsidRDefault="00B514AC">
      <w:pP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70DB8D37" w14:textId="55692E7D" w:rsidR="00B514AC" w:rsidRPr="008C5C9B" w:rsidRDefault="00085DD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Sviluppo e divulgazione della collezione di libri</w:t>
      </w:r>
      <w:r w:rsidR="00BC3ED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in biblioteca</w:t>
      </w:r>
    </w:p>
    <w:p w14:paraId="31C5729D" w14:textId="17500AD8" w:rsidR="00B514AC" w:rsidRPr="008C5C9B" w:rsidRDefault="007B14D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Acquisto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ed elaborazione di libri</w:t>
      </w:r>
    </w:p>
    <w:p w14:paraId="7ECABFA2" w14:textId="77777777" w:rsidR="00B514AC" w:rsidRPr="008C5C9B" w:rsidRDefault="00085D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Revisione del fondo</w:t>
      </w:r>
    </w:p>
    <w:p w14:paraId="43269872" w14:textId="6BA37CC5" w:rsidR="00B514AC" w:rsidRPr="008C5C9B" w:rsidRDefault="00BC3E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Prestito </w:t>
      </w:r>
    </w:p>
    <w:p w14:paraId="3AB32B26" w14:textId="2B239BAE" w:rsidR="00B514AC" w:rsidRPr="008C5C9B" w:rsidRDefault="00085D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E-</w:t>
      </w:r>
      <w:r w:rsidR="00BC3ED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libri</w:t>
      </w:r>
    </w:p>
    <w:p w14:paraId="068B3390" w14:textId="77777777" w:rsidR="00B514AC" w:rsidRPr="008C5C9B" w:rsidRDefault="00085DD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Promozione e visibilità </w:t>
      </w:r>
    </w:p>
    <w:p w14:paraId="2545DE3A" w14:textId="38410404" w:rsidR="00B514AC" w:rsidRPr="008C5C9B" w:rsidRDefault="00D34AB8" w:rsidP="00D34AB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Pubblicazione del libro sulla storia locale</w:t>
      </w:r>
    </w:p>
    <w:p w14:paraId="046B126B" w14:textId="23151AFC" w:rsidR="00B514AC" w:rsidRPr="008C5C9B" w:rsidRDefault="00085DDC">
      <w:pPr>
        <w:pStyle w:val="Naslov2"/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</w:pPr>
      <w:bookmarkStart w:id="4" w:name="_3znysh7" w:colFirst="0" w:colLast="0"/>
      <w:bookmarkEnd w:id="4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>1. Svilupp</w:t>
      </w:r>
      <w:r w:rsidR="007D41FF"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>o della</w:t>
      </w: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 xml:space="preserve"> cultura d</w:t>
      </w:r>
      <w:r w:rsidR="007D41FF"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>i</w:t>
      </w: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 xml:space="preserve"> lettura</w:t>
      </w:r>
    </w:p>
    <w:p w14:paraId="1AAE40F4" w14:textId="462EA49C" w:rsidR="00B514AC" w:rsidRPr="008C5C9B" w:rsidRDefault="00A620DD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5" w:name="_2et92p0" w:colFirst="0" w:colLast="0"/>
      <w:bookmarkEnd w:id="5"/>
      <w: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Incontri con autori</w:t>
      </w:r>
    </w:p>
    <w:p w14:paraId="7EAE7368" w14:textId="77777777" w:rsidR="00A620DD" w:rsidRPr="00A620DD" w:rsidRDefault="00A620DD" w:rsidP="00A620DD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Gli incontri letterari e le conferenze saranno organizzati per consentire agli utenti della biblioteca e a tutto il pubblico interessato di conoscere più da vicino scrittori e scrittrici e la loro produzione letteraria.</w:t>
      </w:r>
    </w:p>
    <w:p w14:paraId="058E5A71" w14:textId="77777777" w:rsidR="00A620DD" w:rsidRPr="00A620DD" w:rsidRDefault="00A620DD" w:rsidP="00A620DD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È prevista l’ospitalità di circa cinque autori per il pubblico adulto e due per bambini (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Gabrijela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Rukelj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Kraškovič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Bruno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Šimleša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Stipe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Božić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Bronja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Žakelj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Jurica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Pavičić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Ivana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Bodrožić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) nonché di tre autori per bambini (Luca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Kozina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Lucija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Stanojević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,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Nikolina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Manojlović</w:t>
      </w:r>
      <w:proofErr w:type="spellEnd"/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).</w:t>
      </w:r>
    </w:p>
    <w:p w14:paraId="413045B1" w14:textId="77777777" w:rsidR="00A620DD" w:rsidRPr="00A620DD" w:rsidRDefault="00A620DD" w:rsidP="00A620DD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A620DD">
        <w:rPr>
          <w:rFonts w:ascii="Calibri" w:eastAsia="Calibri" w:hAnsi="Calibri" w:cs="Calibri"/>
          <w:sz w:val="22"/>
          <w:szCs w:val="22"/>
          <w:lang w:val="it-IT" w:eastAsia="en-US"/>
        </w:rPr>
        <w:t>Gli incontri con gli autori per bambini vengono organizzati nelle ore mattutine, affinché i bambini possano partecipare accompagnati dalle loro educatrici/insegnanti, mentre gli incontri con gli autori per adulti si tengono nelle ore serali.</w:t>
      </w:r>
    </w:p>
    <w:p w14:paraId="29FE9F51" w14:textId="77D698BD" w:rsidR="00B514AC" w:rsidRPr="008C5C9B" w:rsidRDefault="00085DDC" w:rsidP="001807AA">
      <w:pPr>
        <w:spacing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</w:p>
    <w:p w14:paraId="58D17248" w14:textId="77777777" w:rsidR="000E18E7" w:rsidRPr="008C5C9B" w:rsidRDefault="00085DDC" w:rsidP="001807AA">
      <w:pPr>
        <w:spacing w:before="0" w:after="0" w:line="240" w:lineRule="auto"/>
        <w:jc w:val="both"/>
        <w:rPr>
          <w:rFonts w:ascii="-webkit-standard" w:hAnsi="-webkit-standard"/>
          <w:color w:val="000000"/>
          <w:sz w:val="27"/>
          <w:szCs w:val="27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Obiettivo dell'attività: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="000E18E7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Il contatto diretto con l'autore/autrice, attraverso conversazioni sulla sua opera, contribuisce a creare un pubblico letterario e arricchire la vita culturale della città.</w:t>
      </w:r>
    </w:p>
    <w:p w14:paraId="735B0044" w14:textId="77777777" w:rsidR="00D35A52" w:rsidRPr="008C5C9B" w:rsidRDefault="00085DDC" w:rsidP="001807AA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lastRenderedPageBreak/>
        <w:t xml:space="preserve">Indicatori di </w:t>
      </w:r>
      <w:r w:rsidR="004E09A1"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successo</w:t>
      </w: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="00D35A52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Sono stati organizzati cinque programmi per adulti e tre per bambini, con una media di 15 partecipanti per programma. Si è registrato un aumento dell'interesse per il prestito del materiale dell'autore</w:t>
      </w:r>
      <w:r w:rsidR="00D35A52" w:rsidRPr="008C5C9B">
        <w:rPr>
          <w:rFonts w:ascii="-webkit-standard" w:hAnsi="-webkit-standard"/>
          <w:color w:val="000000"/>
          <w:sz w:val="27"/>
          <w:szCs w:val="27"/>
          <w:lang w:val="it-IT"/>
        </w:rPr>
        <w:t xml:space="preserve"> </w:t>
      </w:r>
      <w:r w:rsidR="00D35A52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ospite.</w:t>
      </w:r>
    </w:p>
    <w:p w14:paraId="794CF9CA" w14:textId="029C0371" w:rsidR="00B514AC" w:rsidRPr="008C5C9B" w:rsidRDefault="004E09A1" w:rsidP="00D35A52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Periodo di svolgimento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: gennaio-dicembre 202</w:t>
      </w:r>
      <w:r w:rsidR="00A620DD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1917A023" w14:textId="77777777" w:rsidR="00B514AC" w:rsidRDefault="00B514AC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189D2FE3" w14:textId="605A0F83" w:rsidR="00E8461B" w:rsidRPr="00E8461B" w:rsidRDefault="00E8461B" w:rsidP="00E8461B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r w:rsidRPr="00E8461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Manifestazioni nazionali e regionali</w:t>
      </w:r>
    </w:p>
    <w:p w14:paraId="6142D0DC" w14:textId="51163704" w:rsidR="00E8461B" w:rsidRPr="00931E25" w:rsidRDefault="00E8461B" w:rsidP="00E327D0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La Biblioteca </w:t>
      </w:r>
      <w:r w:rsidR="00931E25"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c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ivica Novigrad-Cittanova prevede di partecipare nel 2026, con propri programmi, alle seguenti manifestazioni nazionali:</w:t>
      </w:r>
    </w:p>
    <w:p w14:paraId="5B536701" w14:textId="1B0CAD6A" w:rsidR="00E8461B" w:rsidRPr="00931E25" w:rsidRDefault="00E8461B" w:rsidP="00931E25">
      <w:pPr>
        <w:pStyle w:val="Odlomakpopisa"/>
        <w:numPr>
          <w:ilvl w:val="1"/>
          <w:numId w:val="24"/>
        </w:numPr>
        <w:spacing w:before="0" w:after="0" w:line="240" w:lineRule="auto"/>
        <w:ind w:left="720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Sfida nazionale di lettura “15 per 15”, dedicata ai bambini in età prescolare e a tutti coloro che si prendono cura di loro, in programma dal 15 al 29 gennaio 2026. In questo periodo la biblioteca organizzerà un laboratorio di lettura e creatività rivolto a bambini e genitori e inviterà tutti i gruppi dell’asilo a visitare la biblioteca per ascoltare una storia.</w:t>
      </w:r>
    </w:p>
    <w:p w14:paraId="29A37E76" w14:textId="2372759E" w:rsidR="00E8461B" w:rsidRPr="00931E25" w:rsidRDefault="00E8461B" w:rsidP="00931E25">
      <w:pPr>
        <w:pStyle w:val="Odlomakpopisa"/>
        <w:numPr>
          <w:ilvl w:val="1"/>
          <w:numId w:val="24"/>
        </w:numPr>
        <w:spacing w:before="0" w:after="0" w:line="240" w:lineRule="auto"/>
        <w:ind w:left="720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Settimana delle biblioteche istriane (TIK), che si terrà dal 16 al 21 marzo 2026, con il tema della salute mentale e del sostegno che i libri possono offrire. In tale occasione la Biblioteca </w:t>
      </w:r>
      <w:r w:rsidR="00910C2F">
        <w:rPr>
          <w:rFonts w:ascii="Calibri" w:eastAsia="Calibri" w:hAnsi="Calibri" w:cs="Calibri"/>
          <w:color w:val="auto"/>
          <w:sz w:val="22"/>
          <w:szCs w:val="22"/>
          <w:lang w:val="it-IT"/>
        </w:rPr>
        <w:t>c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ivica Novigrad</w:t>
      </w:r>
      <w:r w:rsidR="00910C2F">
        <w:rPr>
          <w:rFonts w:ascii="Calibri" w:eastAsia="Calibri" w:hAnsi="Calibri" w:cs="Calibri"/>
          <w:color w:val="auto"/>
          <w:sz w:val="22"/>
          <w:szCs w:val="22"/>
          <w:lang w:val="it-IT"/>
        </w:rPr>
        <w:t>-Cittanova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organizzerà due conferenze per adulti e un incontro per giovani dedicati alla salute mentale.</w:t>
      </w:r>
    </w:p>
    <w:p w14:paraId="00373A54" w14:textId="5403F333" w:rsidR="00E8461B" w:rsidRPr="00931E25" w:rsidRDefault="00E8461B" w:rsidP="00931E25">
      <w:pPr>
        <w:pStyle w:val="Odlomakpopisa"/>
        <w:numPr>
          <w:ilvl w:val="1"/>
          <w:numId w:val="24"/>
        </w:numPr>
        <w:spacing w:before="0" w:after="0" w:line="240" w:lineRule="auto"/>
        <w:ind w:left="720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Mese del libro croato, manifestazione nazionale che si svolge ogni anno dal 15 ottobre al 15 novembre con l’obiettivo di promuovere il libro e la lettura. La Biblioteca Civica Novigrad-Cittanova organizzerà incontri con autori e visite guidate per tutte le classi scolastiche e i gruppi dell’asilo.</w:t>
      </w:r>
    </w:p>
    <w:p w14:paraId="6D9777BA" w14:textId="02F485BA" w:rsidR="00E8461B" w:rsidRPr="00931E25" w:rsidRDefault="00E8461B" w:rsidP="009A71E1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Obiettivo dell’attività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:</w:t>
      </w:r>
      <w:r w:rsidR="00910C2F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promozione della lettura e aumento della visibilità della biblioteca.</w:t>
      </w:r>
    </w:p>
    <w:p w14:paraId="66D9045E" w14:textId="0F2AD04D" w:rsidR="00E8461B" w:rsidRPr="00931E25" w:rsidRDefault="00E8461B" w:rsidP="009A71E1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Indicatori di successo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:</w:t>
      </w:r>
      <w:r w:rsidR="00910C2F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partecipazione a tre manifestazioni nazionali/regionali con programmi dedicati alla lettura.</w:t>
      </w:r>
    </w:p>
    <w:p w14:paraId="2E897645" w14:textId="620E1370" w:rsidR="00E8461B" w:rsidRPr="00E8461B" w:rsidRDefault="00E8461B" w:rsidP="009A71E1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931E25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 xml:space="preserve">Periodo di </w:t>
      </w:r>
      <w:r w:rsidR="00931E25" w:rsidRPr="00931E25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svolgimento</w:t>
      </w:r>
      <w:r w:rsidRPr="00931E25">
        <w:rPr>
          <w:rFonts w:ascii="Calibri" w:eastAsia="Calibri" w:hAnsi="Calibri" w:cs="Calibri"/>
          <w:color w:val="auto"/>
          <w:sz w:val="22"/>
          <w:szCs w:val="22"/>
          <w:lang w:val="it-IT"/>
        </w:rPr>
        <w:t>: gennaio–dicembre 2026.</w:t>
      </w:r>
    </w:p>
    <w:p w14:paraId="3A672BD1" w14:textId="53DF60FF" w:rsidR="00B514AC" w:rsidRPr="008C5C9B" w:rsidRDefault="00D35A52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6" w:name="_tyjcwt" w:colFirst="0" w:colLast="0"/>
      <w:bookmarkEnd w:id="6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Club di lettura</w:t>
      </w:r>
    </w:p>
    <w:p w14:paraId="723C9E73" w14:textId="77777777" w:rsidR="006F120C" w:rsidRPr="006F120C" w:rsidRDefault="00A75B6F" w:rsidP="006F120C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  <w:r w:rsidRPr="008C5C9B">
        <w:rPr>
          <w:rFonts w:ascii="Calibri" w:hAnsi="Calibri" w:cs="Calibri"/>
          <w:color w:val="000000"/>
          <w:sz w:val="22"/>
          <w:szCs w:val="22"/>
          <w:lang w:val="it-IT"/>
        </w:rPr>
        <w:br/>
      </w:r>
      <w:r w:rsidR="006F120C" w:rsidRPr="006F120C">
        <w:rPr>
          <w:rFonts w:ascii="Calibri" w:hAnsi="Calibri" w:cs="Calibri"/>
          <w:color w:val="000000"/>
          <w:sz w:val="22"/>
          <w:szCs w:val="22"/>
          <w:lang w:val="it-IT"/>
        </w:rPr>
        <w:t>Sotto l’organizzazione della Biblioteca Civica Novigrad-Cittanova, dal 2019 è attivo un gruppo di lettura per adulti che attualmente conta 15 membri.</w:t>
      </w:r>
    </w:p>
    <w:p w14:paraId="1A9794DF" w14:textId="77777777" w:rsidR="006F120C" w:rsidRPr="006F120C" w:rsidRDefault="006F120C" w:rsidP="006F120C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  <w:r w:rsidRPr="006F120C">
        <w:rPr>
          <w:rFonts w:ascii="Calibri" w:hAnsi="Calibri" w:cs="Calibri"/>
          <w:color w:val="000000"/>
          <w:sz w:val="22"/>
          <w:szCs w:val="22"/>
          <w:lang w:val="it-IT"/>
        </w:rPr>
        <w:t>I membri del gruppo si riuniscono una volta al mese e discutono il libro precedentemente assegnato. La modalità di discussione non è formale, come nell’insegnamento della letteratura, poiché non si tratta di un’interpretazione accademica delle opere letterarie, bensì di una condivisione dell’esperienza personale di lettura.</w:t>
      </w:r>
    </w:p>
    <w:p w14:paraId="4436E27D" w14:textId="77777777" w:rsidR="006F120C" w:rsidRPr="006F120C" w:rsidRDefault="006F120C" w:rsidP="006F120C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  <w:r w:rsidRPr="006F120C">
        <w:rPr>
          <w:rFonts w:ascii="Calibri" w:hAnsi="Calibri" w:cs="Calibri"/>
          <w:color w:val="000000"/>
          <w:sz w:val="22"/>
          <w:szCs w:val="22"/>
          <w:lang w:val="it-IT"/>
        </w:rPr>
        <w:t>I partecipanti hanno l’opportunità di esprimere le proprie impressioni e opinioni sul testo letto, nonché di confrontare e ampliare le proprie prospettive. La discussione è incentrata sul testo e su ciò che esso suscita nel lettore.</w:t>
      </w:r>
    </w:p>
    <w:p w14:paraId="089BA716" w14:textId="6AC02BC8" w:rsidR="006F120C" w:rsidRPr="006F120C" w:rsidRDefault="006F120C" w:rsidP="006F120C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  <w:r w:rsidRPr="006F120C">
        <w:rPr>
          <w:rFonts w:ascii="Calibri" w:hAnsi="Calibri" w:cs="Calibri"/>
          <w:color w:val="000000"/>
          <w:sz w:val="22"/>
          <w:szCs w:val="22"/>
          <w:lang w:val="it-IT"/>
        </w:rPr>
        <w:t xml:space="preserve">Le moderatrici del gruppo sono le bibliotecarie della Biblioteca </w:t>
      </w:r>
      <w:r w:rsidR="007A334D">
        <w:rPr>
          <w:rFonts w:ascii="Calibri" w:hAnsi="Calibri" w:cs="Calibri"/>
          <w:color w:val="000000"/>
          <w:sz w:val="22"/>
          <w:szCs w:val="22"/>
          <w:lang w:val="it-IT"/>
        </w:rPr>
        <w:t>c</w:t>
      </w:r>
      <w:r w:rsidRPr="006F120C">
        <w:rPr>
          <w:rFonts w:ascii="Calibri" w:hAnsi="Calibri" w:cs="Calibri"/>
          <w:color w:val="000000"/>
          <w:sz w:val="22"/>
          <w:szCs w:val="22"/>
          <w:lang w:val="it-IT"/>
        </w:rPr>
        <w:t>ivica, che selezionano i titoli da leggere, preparano i temi di discussione e motivano i membri a partecipare attivamente al confronto.</w:t>
      </w:r>
    </w:p>
    <w:p w14:paraId="5665AA04" w14:textId="77777777" w:rsidR="006F120C" w:rsidRPr="006F120C" w:rsidRDefault="006F120C" w:rsidP="006F120C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  <w:r w:rsidRPr="006F120C">
        <w:rPr>
          <w:rFonts w:ascii="Calibri" w:hAnsi="Calibri" w:cs="Calibri"/>
          <w:color w:val="000000"/>
          <w:sz w:val="22"/>
          <w:szCs w:val="22"/>
          <w:lang w:val="it-IT"/>
        </w:rPr>
        <w:t>Con i fondi destinati a questa attività è prevista l’acquisizione di un titolo per ciascun membro del gruppo di lettura per adulti.</w:t>
      </w:r>
    </w:p>
    <w:p w14:paraId="65E7073A" w14:textId="1CC07F4C" w:rsidR="00A75B6F" w:rsidRPr="008C5C9B" w:rsidRDefault="00A75B6F" w:rsidP="00A75B6F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it-IT"/>
        </w:rPr>
      </w:pPr>
      <w:r w:rsidRPr="008C5C9B">
        <w:rPr>
          <w:rStyle w:val="Naglaeno"/>
          <w:rFonts w:ascii="Calibri" w:hAnsi="Calibri" w:cs="Calibri"/>
          <w:color w:val="000000"/>
          <w:sz w:val="22"/>
          <w:szCs w:val="22"/>
          <w:lang w:val="it-IT"/>
        </w:rPr>
        <w:t>Obiettivo dell'attività:</w:t>
      </w:r>
      <w:r w:rsidR="001F0779">
        <w:rPr>
          <w:rFonts w:ascii="Calibri" w:hAnsi="Calibri" w:cs="Calibri"/>
          <w:color w:val="000000"/>
          <w:sz w:val="22"/>
          <w:szCs w:val="22"/>
          <w:lang w:val="it-IT"/>
        </w:rPr>
        <w:t xml:space="preserve"> </w:t>
      </w:r>
      <w:r w:rsidRPr="008C5C9B">
        <w:rPr>
          <w:rFonts w:ascii="Calibri" w:hAnsi="Calibri" w:cs="Calibri"/>
          <w:color w:val="000000"/>
          <w:sz w:val="22"/>
          <w:szCs w:val="22"/>
          <w:lang w:val="it-IT"/>
        </w:rPr>
        <w:t>Promuovere la lettura, l'apprendimento permanente, la tolleranza, l'espressione pubblica, la socializzazione dei cittadini e il sano utilizzo del tempo libero.</w:t>
      </w:r>
    </w:p>
    <w:p w14:paraId="6B0D39F3" w14:textId="3176F6EA" w:rsidR="00A75B6F" w:rsidRPr="008C5C9B" w:rsidRDefault="00A75B6F" w:rsidP="00A75B6F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it-IT"/>
        </w:rPr>
      </w:pPr>
      <w:r w:rsidRPr="008C5C9B">
        <w:rPr>
          <w:rStyle w:val="Naglaeno"/>
          <w:rFonts w:ascii="Calibri" w:hAnsi="Calibri" w:cs="Calibri"/>
          <w:color w:val="000000"/>
          <w:sz w:val="22"/>
          <w:szCs w:val="22"/>
          <w:lang w:val="it-IT"/>
        </w:rPr>
        <w:t xml:space="preserve">Indicatori di successo: </w:t>
      </w:r>
      <w:r w:rsidRPr="008C5C9B">
        <w:rPr>
          <w:rFonts w:ascii="Calibri" w:hAnsi="Calibri" w:cs="Calibri"/>
          <w:color w:val="000000"/>
          <w:sz w:val="22"/>
          <w:szCs w:val="22"/>
          <w:lang w:val="it-IT"/>
        </w:rPr>
        <w:t>Dieci incontri organizzati, quindici lettori iscritti.</w:t>
      </w:r>
    </w:p>
    <w:p w14:paraId="7574FF1C" w14:textId="66035386" w:rsidR="00A75B6F" w:rsidRPr="008C5C9B" w:rsidRDefault="00A75B6F" w:rsidP="00A75B6F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it-IT"/>
        </w:rPr>
      </w:pPr>
      <w:r w:rsidRPr="008C5C9B">
        <w:rPr>
          <w:rStyle w:val="Naglaeno"/>
          <w:rFonts w:ascii="Calibri" w:hAnsi="Calibri" w:cs="Calibri"/>
          <w:color w:val="000000"/>
          <w:sz w:val="22"/>
          <w:szCs w:val="22"/>
          <w:lang w:val="it-IT"/>
        </w:rPr>
        <w:t xml:space="preserve">Periodo di svolgimento: </w:t>
      </w:r>
      <w:r w:rsidRPr="008C5C9B">
        <w:rPr>
          <w:rFonts w:ascii="Calibri" w:hAnsi="Calibri" w:cs="Calibri"/>
          <w:color w:val="000000"/>
          <w:sz w:val="22"/>
          <w:szCs w:val="22"/>
          <w:lang w:val="it-IT"/>
        </w:rPr>
        <w:t>gennaio-dicembre 202</w:t>
      </w:r>
      <w:r w:rsidR="006F120C">
        <w:rPr>
          <w:rFonts w:ascii="Calibri" w:hAnsi="Calibri" w:cs="Calibri"/>
          <w:color w:val="000000"/>
          <w:sz w:val="22"/>
          <w:szCs w:val="22"/>
          <w:lang w:val="it-IT"/>
        </w:rPr>
        <w:t>6</w:t>
      </w:r>
    </w:p>
    <w:p w14:paraId="2B72CE21" w14:textId="77777777" w:rsidR="00B514AC" w:rsidRPr="008C5C9B" w:rsidRDefault="00B514AC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6E5A8C18" w14:textId="6C16A41B" w:rsidR="00B514AC" w:rsidRPr="008C5C9B" w:rsidRDefault="00085DDC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7" w:name="_3dy6vkm" w:colFirst="0" w:colLast="0"/>
      <w:bookmarkEnd w:id="7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I b</w:t>
      </w:r>
      <w:r w:rsidR="008C1475"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ebè</w:t>
      </w: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 xml:space="preserve"> leggono</w:t>
      </w:r>
    </w:p>
    <w:p w14:paraId="3D7F85E6" w14:textId="4AF553A7" w:rsidR="00A75B6F" w:rsidRPr="008C5C9B" w:rsidRDefault="00A75B6F" w:rsidP="00956097">
      <w:pPr>
        <w:spacing w:before="0"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</w:pP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 xml:space="preserve">La Biblioteca ha intrapreso il progetto I bebè leggono nel 2015 includendosi così nella campagna nazionale per incoraggiare la lettura dalla più tenera età Leggimi! Il progetto I bebè leggono ha lo scopo di sostenere i genitori nell'incoraggiare i bambini a leggere. Tutti i genitori di un neonato </w:t>
      </w:r>
      <w:r w:rsidR="00956097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>del comprensorio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 xml:space="preserve"> di Cittanova ricevono il "pacchetto base", che contiene informazioni 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lastRenderedPageBreak/>
        <w:t xml:space="preserve">sull’incoraggiamento precoce del linguaggio e della lettura, libro illustrato per bambini, borsa di tela con il logo della Biblioteca, le informazioni sul lavoro della Biblioteca e condizioni di prestito. Quando si registra il bambino presso l'Ufficio di stato civile a Cittanova, i genitori ricevono il pacchetto e possono scattare foto del loro bambino con il libro illustrato dal pacchetto, inviare la foto alla Biblioteca che poi la pubblicherà sulla sua pagina Facebook. I costi del progetto comprendono l'acquisto di </w:t>
      </w:r>
      <w:r w:rsidR="00730726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>20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 xml:space="preserve"> libri illustrati per bambini.</w:t>
      </w:r>
    </w:p>
    <w:p w14:paraId="60409D39" w14:textId="77777777" w:rsidR="00A75B6F" w:rsidRPr="008C5C9B" w:rsidRDefault="00A75B6F" w:rsidP="00956097">
      <w:pPr>
        <w:spacing w:before="0"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</w:pPr>
      <w:r w:rsidRPr="008C5C9B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 w:eastAsia="en-GB"/>
        </w:rPr>
        <w:t>L’obiettivo del progetto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 xml:space="preserve"> è quello di aumentare a lungo termine la capacità di lettura dei bambini, informando i genitori sull'importanza della lettura. </w:t>
      </w:r>
    </w:p>
    <w:p w14:paraId="29DC774A" w14:textId="0ABFA85D" w:rsidR="00A75B6F" w:rsidRPr="008C5C9B" w:rsidRDefault="00A75B6F" w:rsidP="00956097">
      <w:pPr>
        <w:spacing w:before="0"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</w:pPr>
      <w:r w:rsidRPr="008C5C9B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 w:eastAsia="en-GB"/>
        </w:rPr>
        <w:t>Indicatori di successo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 xml:space="preserve">: sono stati distribuiti </w:t>
      </w:r>
      <w:r w:rsidR="00730726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>20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 xml:space="preserve"> libri illustrati che i genitori hanno ritirato presso l'Ufficio anagrafe di Cittanova.</w:t>
      </w:r>
    </w:p>
    <w:p w14:paraId="67FCB194" w14:textId="7AF6EFB1" w:rsidR="00A75B6F" w:rsidRPr="008C5C9B" w:rsidRDefault="00A75B6F" w:rsidP="00956097">
      <w:pPr>
        <w:spacing w:before="0"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</w:pPr>
      <w:r w:rsidRPr="008C5C9B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 w:eastAsia="en-GB"/>
        </w:rPr>
        <w:t>Periodo di svolgimento</w:t>
      </w:r>
      <w:r w:rsidRPr="008C5C9B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>: gennaio-dicembre 202</w:t>
      </w:r>
      <w:r w:rsidR="00730726">
        <w:rPr>
          <w:rFonts w:ascii="Calibri" w:eastAsia="Times New Roman" w:hAnsi="Calibri" w:cs="Calibri"/>
          <w:color w:val="000000"/>
          <w:sz w:val="22"/>
          <w:szCs w:val="22"/>
          <w:lang w:val="it-IT" w:eastAsia="en-GB"/>
        </w:rPr>
        <w:t>6</w:t>
      </w:r>
    </w:p>
    <w:p w14:paraId="2BCB6928" w14:textId="7B14B2DE" w:rsidR="00B514AC" w:rsidRPr="008C5C9B" w:rsidRDefault="00693C8F" w:rsidP="008C1475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8" w:name="_4d34og8" w:colFirst="0" w:colLast="0"/>
      <w:bookmarkEnd w:id="8"/>
      <w: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Lettura di storie</w:t>
      </w:r>
    </w:p>
    <w:p w14:paraId="358DFC19" w14:textId="61E1B58E" w:rsidR="00B514AC" w:rsidRPr="008C5C9B" w:rsidRDefault="00085DDC">
      <w:pP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Con il programma </w:t>
      </w:r>
      <w:r w:rsidR="00693C8F">
        <w:rPr>
          <w:rFonts w:ascii="Calibri" w:eastAsia="Calibri" w:hAnsi="Calibri" w:cs="Calibri"/>
          <w:color w:val="auto"/>
          <w:sz w:val="22"/>
          <w:szCs w:val="22"/>
          <w:lang w:val="it-IT"/>
        </w:rPr>
        <w:t>della lettura delle storie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per i bambini più piccoli e i loro genitori, incoraggiamo la cultura della lettura e dell’alfabetizzazione fin dalla tenera età. </w:t>
      </w:r>
      <w:r w:rsidR="0082200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Durante gli incontri di lettura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, </w:t>
      </w:r>
      <w:r w:rsidR="00896BB6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le bibliotecarie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leggono una storia, dopodiché i bambini e i loro genitori disegnano e creano motivi dal libro che hanno letto. Durante l'anno sono previste quattro favole per bambini fino a cinque anni. </w:t>
      </w:r>
    </w:p>
    <w:p w14:paraId="230D1962" w14:textId="77777777" w:rsidR="00B514AC" w:rsidRPr="008C5C9B" w:rsidRDefault="00085DDC">
      <w:pP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Due volte all'anno organizzeremo la lettura serale di storie per bambini dai sei ai dieci anni.</w:t>
      </w:r>
    </w:p>
    <w:p w14:paraId="48939752" w14:textId="32397810" w:rsidR="00B514AC" w:rsidRPr="008C5C9B" w:rsidRDefault="00085DDC" w:rsidP="00896BB6">
      <w:pPr>
        <w:spacing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Organizzeremo almeno dieci visite collettive di bambini in età prescolare che al mattino visiteranno la Biblioteca con i loro insegnanti, durante le quali leggeremo fiabe ai bambini e presenteremo loro il lavoro della biblioteca. Inoltre, su invito </w:t>
      </w:r>
      <w:r w:rsidR="00D65BA5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della scuola materna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parteciperemo a programmi per incoraggiare la lettura all'interno dell'asilo stesso, leggendo storie ai bambini o tenendo una conferenza ai genitori sull'importanza della lettura.</w:t>
      </w:r>
    </w:p>
    <w:p w14:paraId="624A44FF" w14:textId="331BAF47" w:rsidR="00823A1A" w:rsidRPr="008C5C9B" w:rsidRDefault="00085DDC" w:rsidP="00B35D6C">
      <w:pPr>
        <w:spacing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 xml:space="preserve">Indicatori di </w:t>
      </w:r>
      <w:r w:rsidR="00525FD9"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successo</w:t>
      </w: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="00823A1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Sono stat</w:t>
      </w:r>
      <w:r w:rsidR="00B35D6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</w:t>
      </w:r>
      <w:r w:rsidR="00823A1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organizzat</w:t>
      </w:r>
      <w:r w:rsidR="00B35D6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</w:t>
      </w:r>
      <w:r w:rsidR="00823A1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quattro </w:t>
      </w:r>
      <w:r w:rsidR="00B35D6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incontri di lettura</w:t>
      </w:r>
      <w:r w:rsidR="00823A1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per bambini fino a cinque anni, con un totale di 100 partecipanti, e due letture per bambini dai sei ai dieci anni, con un totale di 20 partecipanti. Inoltre, sono stat</w:t>
      </w:r>
      <w:r w:rsidR="00B35D6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</w:t>
      </w:r>
      <w:r w:rsidR="00823A1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effettuat</w:t>
      </w:r>
      <w:r w:rsidR="00B35D6C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</w:t>
      </w:r>
      <w:r w:rsidR="00823A1A"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dieci visite di gruppo con 150 visitatori complessivi.</w:t>
      </w:r>
    </w:p>
    <w:p w14:paraId="4CE314FC" w14:textId="589C51B1" w:rsidR="00B514AC" w:rsidRPr="008C5C9B" w:rsidRDefault="00525FD9" w:rsidP="00823A1A">
      <w:pP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Periodo di svolgimento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: gennaio-dicembre 202</w:t>
      </w:r>
      <w:r w:rsidR="00693C8F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3EA8D88B" w14:textId="77777777" w:rsidR="00B514AC" w:rsidRPr="008C5C9B" w:rsidRDefault="00B514AC">
      <w:pPr>
        <w:spacing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6E8833E5" w14:textId="774A08D5" w:rsidR="00B514AC" w:rsidRPr="008C5C9B" w:rsidRDefault="00B35D6C">
      <w:pPr>
        <w:pStyle w:val="Naslov3"/>
        <w:numPr>
          <w:ilvl w:val="1"/>
          <w:numId w:val="17"/>
        </w:numPr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9" w:name="_2s8eyo1" w:colFirst="0" w:colLast="0"/>
      <w:bookmarkEnd w:id="9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I migliori lettori</w:t>
      </w:r>
    </w:p>
    <w:p w14:paraId="5F394A71" w14:textId="4C0F5AF6" w:rsidR="006879A5" w:rsidRDefault="007B68C0" w:rsidP="006879A5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Al fine di promuovere la lettura tra bambini, giovani e adulti, la Biblioteca </w:t>
      </w:r>
      <w:r w:rsid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civica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di Novigrad-Cittanova organizza da </w:t>
      </w:r>
      <w:r w:rsidR="006F43A9">
        <w:rPr>
          <w:rFonts w:ascii="Calibri" w:eastAsia="Calibri" w:hAnsi="Calibri" w:cs="Calibri"/>
          <w:color w:val="auto"/>
          <w:sz w:val="22"/>
          <w:szCs w:val="22"/>
          <w:lang w:val="it-IT"/>
        </w:rPr>
        <w:t>dieci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anni consecutivi la premiazione annuale degli utenti che hanno preso in prestito il maggior numero di libri nella biblioteca, nelle seguenti categorie: bambini della scuola materna, alunni delle scuole elementari, </w:t>
      </w:r>
      <w:r w:rsid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alunni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delle scuole superiori e adulti. Il premio consiste in un libro e in doni simbolici.</w:t>
      </w:r>
    </w:p>
    <w:p w14:paraId="1030BD29" w14:textId="5475F386" w:rsidR="007B68C0" w:rsidRPr="008C5C9B" w:rsidRDefault="007B68C0" w:rsidP="006879A5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La biblioteca organizza anche una gara di lettura estiva per bambini fino a 14 anni, nel cui ambito tutti i bambini partecipanti al programma vengono premiati con attestati di merito e regali utili per la scuola.</w:t>
      </w:r>
      <w:r w:rsid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I fondi per l'attività “I migliori lettori” vengono utilizzati per acquistare i premi per i vincitori.</w:t>
      </w:r>
    </w:p>
    <w:p w14:paraId="48A9C475" w14:textId="0D2CF146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 xml:space="preserve">Obiettivo dell'attività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è la creazione di un pubblico di lettori e la promozione della lettura.</w:t>
      </w:r>
    </w:p>
    <w:p w14:paraId="33E2A2C8" w14:textId="2337122A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 xml:space="preserve">Indicatori di </w:t>
      </w:r>
      <w:r w:rsidR="006879A5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successo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: premiate quattro lettrici annuali e 30 lettrici estive per ragazzi.</w:t>
      </w:r>
    </w:p>
    <w:p w14:paraId="188BAA2D" w14:textId="14BED3EB" w:rsidR="00B514AC" w:rsidRPr="008C5C9B" w:rsidRDefault="006879A5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Periodo di svolgimento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: </w:t>
      </w:r>
      <w:r w:rsidR="006F43A9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agosto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 dicembre 202</w:t>
      </w:r>
      <w:r w:rsidR="006F43A9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410C39D1" w14:textId="77777777" w:rsidR="00B514AC" w:rsidRPr="008C5C9B" w:rsidRDefault="00B514AC">
      <w:pPr>
        <w:spacing w:before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0D12ECFB" w14:textId="77777777" w:rsidR="00B514AC" w:rsidRPr="008C5C9B" w:rsidRDefault="00085DDC" w:rsidP="009E7270">
      <w:pPr>
        <w:pStyle w:val="Naslov3"/>
        <w:numPr>
          <w:ilvl w:val="1"/>
          <w:numId w:val="17"/>
        </w:numPr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10" w:name="_17dp8vu" w:colFirst="0" w:colLast="0"/>
      <w:bookmarkEnd w:id="10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Biblioteca sulla spiaggia</w:t>
      </w:r>
    </w:p>
    <w:p w14:paraId="588AEEB8" w14:textId="3E89C2B3" w:rsidR="00693C88" w:rsidRPr="006879A5" w:rsidRDefault="00693C88" w:rsidP="00693C88">
      <w:pPr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Per i turisti di Cittanova nel 2021, in collaborazione con la Biblioteca centrale di </w:t>
      </w:r>
      <w:proofErr w:type="spellStart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Srečko</w:t>
      </w:r>
      <w:proofErr w:type="spellEnd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proofErr w:type="spellStart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Vilhar</w:t>
      </w:r>
      <w:proofErr w:type="spellEnd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di Capodistria, è stata lanciata una "Biblioteca sulla spiaggia", il che significa che i </w:t>
      </w:r>
      <w:r w:rsid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turisti</w:t>
      </w:r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di Cittanova, come quelli in Slovenia, hanno a disposizione una raccolta di libri situata nel Parco dei giovani, accanto alla Biblioteca civica Novigrad-Cittanova, e a pochi metri dalla frequentatissima spiaggia di </w:t>
      </w:r>
      <w:proofErr w:type="spellStart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lastRenderedPageBreak/>
        <w:t>Rivarela</w:t>
      </w:r>
      <w:proofErr w:type="spellEnd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. Tutti i lettori interessati possono prendere in prestito i libri che desiderano gratuitamente e in autonomia, in più lingue, senza la necessità di iscriversi alla Biblioteca.</w:t>
      </w:r>
    </w:p>
    <w:p w14:paraId="473CED06" w14:textId="0820245E" w:rsidR="006879A5" w:rsidRPr="006879A5" w:rsidRDefault="006879A5" w:rsidP="006879A5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Questa iniziativa, molto apprezzata, continuerà anche nel 202</w:t>
      </w:r>
      <w:r w:rsidR="00CA4C93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e saranno disponibili libri in croato, italiano, sloveno e inglese, che vengono mantenuti e integrati dal personale della biblioteca. Il materiale </w:t>
      </w: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librario</w:t>
      </w:r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viene acquisito con i fondi della Biblioteca (libri in croato e italiano), tramite prestito dalla Biblioteca Centrale </w:t>
      </w:r>
      <w:proofErr w:type="spellStart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Srečko</w:t>
      </w:r>
      <w:proofErr w:type="spellEnd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proofErr w:type="spellStart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Vilhar</w:t>
      </w:r>
      <w:proofErr w:type="spellEnd"/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> di Capodistria (libri in sloveno e italiano), e tramite donazioni (libri in inglese e tedesco).</w:t>
      </w:r>
    </w:p>
    <w:p w14:paraId="46A926F1" w14:textId="5425BFD3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6879A5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Obiettivo dell'attività</w:t>
      </w:r>
      <w:r w:rsidRPr="006879A5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è quello di aumentare la disponibilità dei libri al di fuori degli orari di</w:t>
      </w:r>
      <w:r w:rsidRPr="00693C88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apertura della biblioteca e di avvicinare i libri agli ospiti di Cittanova che non sono </w:t>
      </w:r>
      <w:r w:rsidR="00693C88">
        <w:rPr>
          <w:rFonts w:ascii="Calibri" w:eastAsia="Calibri" w:hAnsi="Calibri" w:cs="Calibri"/>
          <w:color w:val="auto"/>
          <w:sz w:val="22"/>
          <w:szCs w:val="22"/>
          <w:lang w:val="it-IT"/>
        </w:rPr>
        <w:t>soci</w:t>
      </w:r>
      <w:r w:rsidRPr="00693C88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della biblioteca.</w:t>
      </w:r>
    </w:p>
    <w:p w14:paraId="6247D07A" w14:textId="5371C794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477907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 xml:space="preserve">Indicatori di </w:t>
      </w:r>
      <w:r w:rsidR="00BB4967" w:rsidRPr="00477907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successo</w:t>
      </w:r>
      <w:r w:rsidRPr="00477907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700 libri presi in prestito.</w:t>
      </w:r>
    </w:p>
    <w:p w14:paraId="7815CBDB" w14:textId="698006DA" w:rsidR="00B514AC" w:rsidRPr="008C5C9B" w:rsidRDefault="00BB4967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477907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Periodo di svolgimento: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da giugno a ottobre 202</w:t>
      </w:r>
      <w:r w:rsidR="008E7C0B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773A9434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</w:pPr>
    </w:p>
    <w:p w14:paraId="1D5494A4" w14:textId="77777777" w:rsidR="00B514AC" w:rsidRPr="008C5C9B" w:rsidRDefault="00085DDC">
      <w:pPr>
        <w:pStyle w:val="Naslov2"/>
        <w:numPr>
          <w:ilvl w:val="0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</w:pPr>
      <w:bookmarkStart w:id="11" w:name="_3rdcrjn" w:colFirst="0" w:colLast="0"/>
      <w:bookmarkEnd w:id="11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>Apprendimento permanente</w:t>
      </w:r>
    </w:p>
    <w:p w14:paraId="50D713E5" w14:textId="0CE6BF7C" w:rsidR="00B514AC" w:rsidRPr="008C5C9B" w:rsidRDefault="00E72D4C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12" w:name="_26in1rg" w:colFirst="0" w:colLast="0"/>
      <w:bookmarkEnd w:id="12"/>
      <w: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Conferenze</w:t>
      </w: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 xml:space="preserve"> scientifiche</w:t>
      </w:r>
      <w:r w:rsidR="00E97BAF"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 xml:space="preserve"> e</w:t>
      </w: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 xml:space="preserve"> divulgative</w:t>
      </w:r>
    </w:p>
    <w:p w14:paraId="55A5815C" w14:textId="5290EA80" w:rsidR="00E97BAF" w:rsidRPr="00E72D4C" w:rsidRDefault="00E97BAF" w:rsidP="00BD2B8A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E72D4C">
        <w:rPr>
          <w:rFonts w:ascii="Calibri" w:eastAsia="Calibri" w:hAnsi="Calibri" w:cs="Calibri"/>
          <w:sz w:val="22"/>
          <w:szCs w:val="22"/>
          <w:lang w:val="it-IT" w:eastAsia="en-US"/>
        </w:rPr>
        <w:t>Nel 202</w:t>
      </w:r>
      <w:r w:rsidR="008E7C0B">
        <w:rPr>
          <w:rFonts w:ascii="Calibri" w:eastAsia="Calibri" w:hAnsi="Calibri" w:cs="Calibri"/>
          <w:sz w:val="22"/>
          <w:szCs w:val="22"/>
          <w:lang w:val="it-IT" w:eastAsia="en-US"/>
        </w:rPr>
        <w:t>6</w:t>
      </w:r>
      <w:r w:rsidRPr="00E72D4C">
        <w:rPr>
          <w:rFonts w:ascii="Calibri" w:eastAsia="Calibri" w:hAnsi="Calibri" w:cs="Calibri"/>
          <w:sz w:val="22"/>
          <w:szCs w:val="22"/>
          <w:lang w:val="it-IT" w:eastAsia="en-US"/>
        </w:rPr>
        <w:t xml:space="preserve">, prevediamo di organizzare </w:t>
      </w:r>
      <w:r w:rsidR="008E7C0B">
        <w:rPr>
          <w:rFonts w:ascii="Calibri" w:eastAsia="Calibri" w:hAnsi="Calibri" w:cs="Calibri"/>
          <w:sz w:val="22"/>
          <w:szCs w:val="22"/>
          <w:lang w:val="it-IT" w:eastAsia="en-US"/>
        </w:rPr>
        <w:t>tre</w:t>
      </w:r>
      <w:r w:rsidRPr="00E72D4C">
        <w:rPr>
          <w:rFonts w:ascii="Calibri" w:eastAsia="Calibri" w:hAnsi="Calibri" w:cs="Calibri"/>
          <w:sz w:val="22"/>
          <w:szCs w:val="22"/>
          <w:lang w:val="it-IT" w:eastAsia="en-US"/>
        </w:rPr>
        <w:t xml:space="preserve"> conferenze </w:t>
      </w:r>
      <w:r w:rsidR="00E72D4C" w:rsidRPr="00E72D4C">
        <w:rPr>
          <w:rFonts w:ascii="Calibri" w:eastAsia="Calibri" w:hAnsi="Calibri" w:cs="Calibri"/>
          <w:sz w:val="22"/>
          <w:szCs w:val="22"/>
          <w:lang w:val="it-IT" w:eastAsia="en-US"/>
        </w:rPr>
        <w:t>scientifiche e divulgative</w:t>
      </w:r>
      <w:r w:rsidRPr="00E72D4C">
        <w:rPr>
          <w:rFonts w:ascii="Calibri" w:eastAsia="Calibri" w:hAnsi="Calibri" w:cs="Calibri"/>
          <w:sz w:val="22"/>
          <w:szCs w:val="22"/>
          <w:lang w:val="it-IT" w:eastAsia="en-US"/>
        </w:rPr>
        <w:t xml:space="preserve">, che siano di interesse per i nostri utenti. Poiché il nostro pubblico adulto ha mostrato il maggiore interesse per le conferenze di viaggio e quelle sulla salute, sono previsti </w:t>
      </w:r>
      <w:r w:rsidR="008E7C0B">
        <w:rPr>
          <w:rFonts w:ascii="Calibri" w:eastAsia="Calibri" w:hAnsi="Calibri" w:cs="Calibri"/>
          <w:sz w:val="22"/>
          <w:szCs w:val="22"/>
          <w:lang w:val="it-IT" w:eastAsia="en-US"/>
        </w:rPr>
        <w:t>due</w:t>
      </w:r>
      <w:r w:rsidRPr="00E72D4C">
        <w:rPr>
          <w:rFonts w:ascii="Calibri" w:eastAsia="Calibri" w:hAnsi="Calibri" w:cs="Calibri"/>
          <w:sz w:val="22"/>
          <w:szCs w:val="22"/>
          <w:lang w:val="it-IT" w:eastAsia="en-US"/>
        </w:rPr>
        <w:t xml:space="preserve"> interventi sul tema dei viaggi e una conferenza sulla salute.</w:t>
      </w:r>
    </w:p>
    <w:p w14:paraId="49609949" w14:textId="3476BA99" w:rsidR="00E97BAF" w:rsidRPr="00B816C8" w:rsidRDefault="00E97BAF" w:rsidP="00BD2B8A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77907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L'obiettivo di questa attività</w:t>
      </w:r>
      <w:r w:rsidRPr="00B816C8">
        <w:rPr>
          <w:rFonts w:ascii="Calibri" w:eastAsia="Calibri" w:hAnsi="Calibri" w:cs="Calibri"/>
          <w:sz w:val="22"/>
          <w:szCs w:val="22"/>
          <w:lang w:val="it-IT" w:eastAsia="en-US"/>
        </w:rPr>
        <w:t xml:space="preserve"> è avvicinare i cittadini a temi scientific</w:t>
      </w:r>
      <w:r w:rsidR="00477907">
        <w:rPr>
          <w:rFonts w:ascii="Calibri" w:eastAsia="Calibri" w:hAnsi="Calibri" w:cs="Calibri"/>
          <w:sz w:val="22"/>
          <w:szCs w:val="22"/>
          <w:lang w:val="it-IT" w:eastAsia="en-US"/>
        </w:rPr>
        <w:t>i e di divulgazione</w:t>
      </w:r>
      <w:r w:rsidRPr="00B816C8">
        <w:rPr>
          <w:rFonts w:ascii="Calibri" w:eastAsia="Calibri" w:hAnsi="Calibri" w:cs="Calibri"/>
          <w:sz w:val="22"/>
          <w:szCs w:val="22"/>
          <w:lang w:val="it-IT" w:eastAsia="en-US"/>
        </w:rPr>
        <w:t>, contribuendo così a migliorare le loro competenze nel corso della vita.</w:t>
      </w:r>
    </w:p>
    <w:p w14:paraId="792A66DE" w14:textId="7E8871DC" w:rsidR="00477907" w:rsidRDefault="00E97BAF" w:rsidP="00BD2B8A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77907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Indicatori di successo:</w:t>
      </w:r>
      <w:r w:rsidRPr="00B816C8">
        <w:rPr>
          <w:rFonts w:ascii="Calibri" w:eastAsia="Calibri" w:hAnsi="Calibri" w:cs="Calibri"/>
          <w:sz w:val="22"/>
          <w:szCs w:val="22"/>
          <w:lang w:val="it-IT" w:eastAsia="en-US"/>
        </w:rPr>
        <w:t xml:space="preserve"> una media di 15 partecipanti per conferenza, con un totale di </w:t>
      </w:r>
      <w:r w:rsidR="008E7C0B">
        <w:rPr>
          <w:rFonts w:ascii="Calibri" w:eastAsia="Calibri" w:hAnsi="Calibri" w:cs="Calibri"/>
          <w:sz w:val="22"/>
          <w:szCs w:val="22"/>
          <w:lang w:val="it-IT" w:eastAsia="en-US"/>
        </w:rPr>
        <w:t>45</w:t>
      </w:r>
      <w:r w:rsidRPr="00B816C8">
        <w:rPr>
          <w:rFonts w:ascii="Calibri" w:eastAsia="Calibri" w:hAnsi="Calibri" w:cs="Calibri"/>
          <w:sz w:val="22"/>
          <w:szCs w:val="22"/>
          <w:lang w:val="it-IT" w:eastAsia="en-US"/>
        </w:rPr>
        <w:t xml:space="preserve"> visitatori per tutte le conferenze. </w:t>
      </w:r>
    </w:p>
    <w:p w14:paraId="19E570D2" w14:textId="2EE0A84B" w:rsidR="00E97BAF" w:rsidRPr="00B816C8" w:rsidRDefault="00E97BAF" w:rsidP="00477907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477907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Periodo di svolgimento:</w:t>
      </w:r>
      <w:r w:rsidRPr="00B816C8">
        <w:rPr>
          <w:rFonts w:ascii="Calibri" w:eastAsia="Calibri" w:hAnsi="Calibri" w:cs="Calibri"/>
          <w:sz w:val="22"/>
          <w:szCs w:val="22"/>
          <w:lang w:val="it-IT" w:eastAsia="en-US"/>
        </w:rPr>
        <w:t xml:space="preserve"> da febbraio a dicembre 202</w:t>
      </w:r>
      <w:r w:rsidR="008E7C0B">
        <w:rPr>
          <w:rFonts w:ascii="Calibri" w:eastAsia="Calibri" w:hAnsi="Calibri" w:cs="Calibri"/>
          <w:sz w:val="22"/>
          <w:szCs w:val="22"/>
          <w:lang w:val="it-IT" w:eastAsia="en-US"/>
        </w:rPr>
        <w:t>6</w:t>
      </w:r>
    </w:p>
    <w:p w14:paraId="3E2865BE" w14:textId="39374EB7" w:rsidR="00BF518A" w:rsidRPr="008C5C9B" w:rsidRDefault="00BF518A" w:rsidP="000A1367">
      <w:pPr>
        <w:pStyle w:val="Naslov3"/>
        <w:numPr>
          <w:ilvl w:val="1"/>
          <w:numId w:val="17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13" w:name="_lnxbz9" w:colFirst="0" w:colLast="0"/>
      <w:bookmarkEnd w:id="13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Educazione all’uso delle risorse bibliotecarie:</w:t>
      </w:r>
    </w:p>
    <w:p w14:paraId="2ED4091C" w14:textId="3B1ADEE2" w:rsidR="00BF518A" w:rsidRPr="008C5C9B" w:rsidRDefault="00BF518A" w:rsidP="00E90515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Educare gli </w:t>
      </w:r>
      <w:r w:rsidR="00E90515">
        <w:rPr>
          <w:rFonts w:ascii="Calibri" w:eastAsia="Calibri" w:hAnsi="Calibri" w:cs="Calibri"/>
          <w:color w:val="auto"/>
          <w:sz w:val="22"/>
          <w:szCs w:val="22"/>
          <w:lang w:val="it-IT"/>
        </w:rPr>
        <w:t>alunni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delle scuole elementari all’uso delle risorse bibliotecarie e delle fonti di informazioni è fondamentale per sensibilizzarli sul ruolo della biblioteca nell'educazione attuale e futura. Inoltre, gli </w:t>
      </w:r>
      <w:r w:rsidR="00DF4D82">
        <w:rPr>
          <w:rFonts w:ascii="Calibri" w:eastAsia="Calibri" w:hAnsi="Calibri" w:cs="Calibri"/>
          <w:color w:val="auto"/>
          <w:sz w:val="22"/>
          <w:szCs w:val="22"/>
          <w:lang w:val="it-IT"/>
        </w:rPr>
        <w:t>alunni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delle scuole </w:t>
      </w:r>
      <w:r w:rsidR="00DF4D82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medie e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superiori saranno introdotti ai metodi di valutazione delle informazioni su Internet, imparando a identificare fonti affidabili. Questa formazione sarà realizzata per tutte le classi delle scuole elementari di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Rivarela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e della Scuola Elementare Italiana nel contesto del Mese del Libro Croato (ottobre/novembre) 202</w:t>
      </w:r>
      <w:r w:rsidR="00B87E64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.</w:t>
      </w:r>
    </w:p>
    <w:p w14:paraId="176E3DE8" w14:textId="080386D9" w:rsidR="00BF518A" w:rsidRPr="008C5C9B" w:rsidRDefault="00BF518A" w:rsidP="00F23E3E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Obiettivo delle educazioni:</w:t>
      </w:r>
      <w:r w:rsidR="00F23E3E"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 xml:space="preserve">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Aumentare le competenze degli </w:t>
      </w:r>
      <w:r w:rsidR="00E90515">
        <w:rPr>
          <w:rFonts w:ascii="Calibri" w:eastAsia="Calibri" w:hAnsi="Calibri" w:cs="Calibri"/>
          <w:color w:val="auto"/>
          <w:sz w:val="22"/>
          <w:szCs w:val="22"/>
          <w:lang w:val="it-IT"/>
        </w:rPr>
        <w:t>alunni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nell’utilizzo della biblioteca, delle risorse bibliotecarie e delle fonti di informazioni online.</w:t>
      </w:r>
    </w:p>
    <w:p w14:paraId="555AE51C" w14:textId="1D0E9E9F" w:rsidR="00BF518A" w:rsidRPr="008C5C9B" w:rsidRDefault="00BF518A" w:rsidP="004935ED">
      <w:pPr>
        <w:spacing w:before="0" w:after="0" w:line="240" w:lineRule="auto"/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Indicatori di successo:</w:t>
      </w:r>
      <w:r w:rsidR="004935ED"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 xml:space="preserve">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Visite di gruppo per 25 classi delle scuole elementari, per un totale di 320 partecipanti</w:t>
      </w:r>
    </w:p>
    <w:p w14:paraId="1B14451B" w14:textId="6892E6B4" w:rsidR="00BF518A" w:rsidRPr="008C5C9B" w:rsidRDefault="00BF518A" w:rsidP="00F23E3E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 xml:space="preserve">Periodo di </w:t>
      </w:r>
      <w:r w:rsidR="004935ED"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svolgimento</w:t>
      </w:r>
      <w:r w:rsidRPr="008C5C9B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 ottobre-novembre 202</w:t>
      </w:r>
      <w:r w:rsidR="003939B1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1D3DB245" w14:textId="77777777" w:rsidR="00E06B55" w:rsidRPr="008C5C9B" w:rsidRDefault="00E06B55" w:rsidP="00F23E3E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6A22DBBC" w14:textId="4F03474C" w:rsidR="00E06B55" w:rsidRPr="008C5C9B" w:rsidRDefault="00E06B55" w:rsidP="00E06B55">
      <w:pPr>
        <w:pStyle w:val="Naslov3"/>
        <w:numPr>
          <w:ilvl w:val="1"/>
          <w:numId w:val="17"/>
        </w:numPr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Laboratori creativi</w:t>
      </w:r>
    </w:p>
    <w:p w14:paraId="1D406B1C" w14:textId="77777777" w:rsidR="00DB3B97" w:rsidRPr="00DB3B97" w:rsidRDefault="00DB3B97" w:rsidP="00DB3B97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DB3B97">
        <w:rPr>
          <w:rFonts w:ascii="Calibri" w:eastAsia="Calibri" w:hAnsi="Calibri" w:cs="Calibri"/>
          <w:sz w:val="22"/>
          <w:szCs w:val="22"/>
          <w:lang w:val="it-IT"/>
        </w:rPr>
        <w:t>I laboratori creativi sono destinati a bambini e adulti e vengono organizzati in occasione di diverse festività o durante il tempo libero di bambini e adulti.</w:t>
      </w:r>
    </w:p>
    <w:p w14:paraId="4B59E491" w14:textId="77777777" w:rsidR="00DB3B97" w:rsidRPr="00DB3B97" w:rsidRDefault="00DB3B97" w:rsidP="00DB3B97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DB3B97">
        <w:rPr>
          <w:rFonts w:ascii="Calibri" w:eastAsia="Calibri" w:hAnsi="Calibri" w:cs="Calibri"/>
          <w:sz w:val="22"/>
          <w:szCs w:val="22"/>
          <w:lang w:val="it-IT"/>
        </w:rPr>
        <w:t>È prevista la realizzazione di due laboratori primaverili (uno per bambini e uno per adulti), due laboratori natalizi (uno per bambini e uno per adulti), nonché di tre laboratori durante le vacanze estive dei bambini.</w:t>
      </w:r>
    </w:p>
    <w:p w14:paraId="7F947462" w14:textId="31B5EAD1" w:rsidR="00E06B55" w:rsidRPr="008C5C9B" w:rsidRDefault="00E06B55" w:rsidP="00E06B55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</w:pPr>
      <w:r w:rsidRPr="00BE49C3">
        <w:rPr>
          <w:rFonts w:ascii="Calibri" w:eastAsia="Calibri" w:hAnsi="Calibri" w:cs="Calibri"/>
          <w:b/>
          <w:bCs/>
          <w:color w:val="auto"/>
          <w:sz w:val="22"/>
          <w:szCs w:val="22"/>
          <w:lang w:val="it-IT" w:eastAsia="en-GB"/>
        </w:rPr>
        <w:t>Obiettivo dei laboratori:</w:t>
      </w:r>
      <w:r w:rsidR="00BE49C3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 xml:space="preserve">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>Aumentare la visibilità della biblioteca, sostenere l'apprendimento permanente, stimolare il pubblico alla creatività e favorire la socializzazione tra i cittadini.</w:t>
      </w:r>
    </w:p>
    <w:p w14:paraId="4506379A" w14:textId="3B0CD146" w:rsidR="00E06B55" w:rsidRPr="008C5C9B" w:rsidRDefault="00E06B55" w:rsidP="00BE49C3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</w:pPr>
      <w:r w:rsidRPr="00BE49C3">
        <w:rPr>
          <w:rFonts w:ascii="Calibri" w:eastAsia="Calibri" w:hAnsi="Calibri" w:cs="Calibri"/>
          <w:b/>
          <w:bCs/>
          <w:color w:val="auto"/>
          <w:sz w:val="22"/>
          <w:szCs w:val="22"/>
          <w:lang w:val="it-IT" w:eastAsia="en-GB"/>
        </w:rPr>
        <w:t>Indicatori di successo:</w:t>
      </w:r>
      <w:r w:rsidR="00BE49C3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 xml:space="preserve">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>4 laboratori creativi organizzati</w:t>
      </w:r>
      <w:r w:rsidR="00BE49C3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 xml:space="preserve">,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>10 partecipanti per laboratorio</w:t>
      </w:r>
    </w:p>
    <w:p w14:paraId="1A8FDF6C" w14:textId="60AEFB72" w:rsidR="00E06B55" w:rsidRDefault="00E06B55" w:rsidP="00E06B55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</w:pPr>
      <w:r w:rsidRPr="00BE49C3">
        <w:rPr>
          <w:rFonts w:ascii="Calibri" w:eastAsia="Calibri" w:hAnsi="Calibri" w:cs="Calibri"/>
          <w:b/>
          <w:bCs/>
          <w:color w:val="auto"/>
          <w:sz w:val="22"/>
          <w:szCs w:val="22"/>
          <w:lang w:val="it-IT" w:eastAsia="en-GB"/>
        </w:rPr>
        <w:t>Periodo di attuazione: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> gennaio-dicembre 202</w:t>
      </w:r>
      <w:r w:rsidR="00DB3B97"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  <w:t>6</w:t>
      </w:r>
    </w:p>
    <w:p w14:paraId="5DAFDE96" w14:textId="77777777" w:rsidR="000F296E" w:rsidRDefault="000F296E" w:rsidP="00E06B55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</w:pPr>
    </w:p>
    <w:p w14:paraId="23FD3103" w14:textId="2178C4AD" w:rsidR="000F296E" w:rsidRPr="000F296E" w:rsidRDefault="000F296E" w:rsidP="000F296E">
      <w:pPr>
        <w:pStyle w:val="Naslov3"/>
        <w:numPr>
          <w:ilvl w:val="1"/>
          <w:numId w:val="17"/>
        </w:numPr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r w:rsidRPr="000F296E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lastRenderedPageBreak/>
        <w:t>Giornata per i pensionati</w:t>
      </w:r>
    </w:p>
    <w:p w14:paraId="434E17AE" w14:textId="77777777" w:rsidR="000F296E" w:rsidRPr="000F296E" w:rsidRDefault="000F296E" w:rsidP="00342E1F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0F296E">
        <w:rPr>
          <w:rFonts w:ascii="Calibri" w:eastAsia="Calibri" w:hAnsi="Calibri" w:cs="Calibri"/>
          <w:sz w:val="22"/>
          <w:szCs w:val="22"/>
          <w:lang w:val="it-IT"/>
        </w:rPr>
        <w:t>La Biblioteca Civica Novigrad-Cittanova avvia un nuovo programma destinato principalmente ai pensionati, ma aperto anche a tutti coloro che desiderano trascorrere parte della giornata in un’atmosfera serena e conviviale in biblioteca – tra conversazioni, attività creative, giochi di società e altre attività stimolanti e rilassanti.</w:t>
      </w:r>
    </w:p>
    <w:p w14:paraId="25EF5504" w14:textId="77777777" w:rsidR="000F296E" w:rsidRPr="000F296E" w:rsidRDefault="000F296E" w:rsidP="000F296E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/>
        </w:rPr>
      </w:pPr>
      <w:r w:rsidRPr="000F296E">
        <w:rPr>
          <w:rFonts w:ascii="Calibri" w:eastAsia="Calibri" w:hAnsi="Calibri" w:cs="Calibri"/>
          <w:sz w:val="22"/>
          <w:szCs w:val="22"/>
          <w:lang w:val="it-IT"/>
        </w:rPr>
        <w:t xml:space="preserve">È previsto che gli incontri si svolgano una volta al mese e che nell’ambito del programma vengano organizzate diverse attività: momenti di socializzazione informale, laboratori creativi, giochi di società (scacchi, </w:t>
      </w:r>
      <w:proofErr w:type="spellStart"/>
      <w:r w:rsidRPr="000F296E">
        <w:rPr>
          <w:rFonts w:ascii="Calibri" w:eastAsia="Calibri" w:hAnsi="Calibri" w:cs="Calibri"/>
          <w:sz w:val="22"/>
          <w:szCs w:val="22"/>
          <w:lang w:val="it-IT"/>
        </w:rPr>
        <w:t>memory</w:t>
      </w:r>
      <w:proofErr w:type="spellEnd"/>
      <w:r w:rsidRPr="000F296E">
        <w:rPr>
          <w:rFonts w:ascii="Calibri" w:eastAsia="Calibri" w:hAnsi="Calibri" w:cs="Calibri"/>
          <w:sz w:val="22"/>
          <w:szCs w:val="22"/>
          <w:lang w:val="it-IT"/>
        </w:rPr>
        <w:t>, puzzle, carte, ecc.), esercizi per il potenziamento delle capacità cognitive, conferenze occasionali, incontri tematici con ospiti relatori e simili.</w:t>
      </w:r>
    </w:p>
    <w:p w14:paraId="699D3605" w14:textId="77777777" w:rsidR="000F296E" w:rsidRPr="000F296E" w:rsidRDefault="000F296E" w:rsidP="00342E1F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0F296E">
        <w:rPr>
          <w:rFonts w:ascii="Calibri" w:eastAsia="Calibri" w:hAnsi="Calibri" w:cs="Calibri"/>
          <w:sz w:val="22"/>
          <w:szCs w:val="22"/>
          <w:lang w:val="it-IT"/>
        </w:rPr>
        <w:t>La partecipazione è gratuita e non è richiesta l’iscrizione preventiva, salvo diversa indicazione prima del singolo incontro.</w:t>
      </w:r>
    </w:p>
    <w:p w14:paraId="4F2E472A" w14:textId="77777777" w:rsidR="000F296E" w:rsidRPr="000F296E" w:rsidRDefault="000F296E" w:rsidP="00342E1F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0F296E">
        <w:rPr>
          <w:rFonts w:ascii="Calibri" w:eastAsia="Calibri" w:hAnsi="Calibri" w:cs="Calibri"/>
          <w:sz w:val="22"/>
          <w:szCs w:val="22"/>
          <w:lang w:val="it-IT"/>
        </w:rPr>
        <w:t>L’obiettivo del programma è creare uno spazio sicuro e stimolante per la socializzazione, il networking e il sostegno reciproco, ridurre il senso di solitudine e promuovere un utilizzo attivo e variegato del tempo libero. Il programma è rivolto principalmente alle persone della terza età, ma è aperto anche ad altri interessati.</w:t>
      </w:r>
    </w:p>
    <w:p w14:paraId="3D6CFEEF" w14:textId="77777777" w:rsidR="000F296E" w:rsidRPr="000F296E" w:rsidRDefault="000F296E" w:rsidP="000F296E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/>
        </w:rPr>
      </w:pPr>
      <w:r w:rsidRPr="000F296E">
        <w:rPr>
          <w:rFonts w:ascii="Calibri" w:eastAsia="Calibri" w:hAnsi="Calibri" w:cs="Calibri"/>
          <w:b/>
          <w:bCs/>
          <w:sz w:val="22"/>
          <w:szCs w:val="22"/>
          <w:lang w:val="it-IT"/>
        </w:rPr>
        <w:t>Indicatore di successo:</w:t>
      </w:r>
      <w:r w:rsidRPr="000F296E">
        <w:rPr>
          <w:rFonts w:ascii="Calibri" w:eastAsia="Calibri" w:hAnsi="Calibri" w:cs="Calibri"/>
          <w:sz w:val="22"/>
          <w:szCs w:val="22"/>
          <w:lang w:val="it-IT"/>
        </w:rPr>
        <w:t> realizzazione di dieci incontri con almeno otto pensionati presenti.</w:t>
      </w:r>
    </w:p>
    <w:p w14:paraId="197CE726" w14:textId="77777777" w:rsidR="000F296E" w:rsidRPr="000F296E" w:rsidRDefault="000F296E" w:rsidP="000F296E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/>
        </w:rPr>
      </w:pPr>
      <w:r w:rsidRPr="000F296E">
        <w:rPr>
          <w:rFonts w:ascii="Calibri" w:eastAsia="Calibri" w:hAnsi="Calibri" w:cs="Calibri"/>
          <w:b/>
          <w:bCs/>
          <w:sz w:val="22"/>
          <w:szCs w:val="22"/>
          <w:lang w:val="it-IT"/>
        </w:rPr>
        <w:t>Periodo di attuazione:</w:t>
      </w:r>
      <w:r w:rsidRPr="000F296E">
        <w:rPr>
          <w:rFonts w:ascii="Calibri" w:eastAsia="Calibri" w:hAnsi="Calibri" w:cs="Calibri"/>
          <w:sz w:val="22"/>
          <w:szCs w:val="22"/>
          <w:lang w:val="it-IT"/>
        </w:rPr>
        <w:t> febbraio–dicembre 2026.</w:t>
      </w:r>
    </w:p>
    <w:p w14:paraId="2CC49223" w14:textId="77777777" w:rsidR="00BE49C3" w:rsidRPr="000F296E" w:rsidRDefault="00BE49C3" w:rsidP="00E06B55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eastAsia="en-GB"/>
        </w:rPr>
      </w:pPr>
    </w:p>
    <w:p w14:paraId="587E79FE" w14:textId="77777777" w:rsidR="000F296E" w:rsidRPr="008C5C9B" w:rsidRDefault="000F296E" w:rsidP="00E06B55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 w:eastAsia="en-GB"/>
        </w:rPr>
      </w:pPr>
    </w:p>
    <w:p w14:paraId="6D98A27F" w14:textId="355B0C37" w:rsidR="00B514AC" w:rsidRPr="008C5C9B" w:rsidRDefault="00085DDC" w:rsidP="00343DC8">
      <w:pPr>
        <w:pStyle w:val="Naslov3"/>
        <w:numPr>
          <w:ilvl w:val="1"/>
          <w:numId w:val="17"/>
        </w:numPr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Talenti dei bambini d</w:t>
      </w:r>
      <w:r w:rsidR="004935ED"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i</w:t>
      </w:r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 xml:space="preserve"> Cittanova</w:t>
      </w:r>
    </w:p>
    <w:p w14:paraId="126ECAEF" w14:textId="54329C9B" w:rsidR="00607EC2" w:rsidRPr="00607EC2" w:rsidRDefault="00343DC8" w:rsidP="00607EC2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sz w:val="22"/>
          <w:szCs w:val="22"/>
          <w:lang w:val="it-IT"/>
        </w:rPr>
        <w:t>In collaborazione con il Centro per le manifestazioni e la cultura, stiamo progettando, per marzo 202</w:t>
      </w:r>
      <w:r w:rsidR="000F296E">
        <w:rPr>
          <w:rFonts w:ascii="Calibri" w:eastAsia="Calibri" w:hAnsi="Calibri" w:cs="Calibri"/>
          <w:sz w:val="22"/>
          <w:szCs w:val="22"/>
          <w:lang w:val="it-IT"/>
        </w:rPr>
        <w:t>6</w:t>
      </w:r>
      <w:r w:rsidRPr="008C5C9B">
        <w:rPr>
          <w:rFonts w:ascii="Calibri" w:eastAsia="Calibri" w:hAnsi="Calibri" w:cs="Calibri"/>
          <w:sz w:val="22"/>
          <w:szCs w:val="22"/>
          <w:lang w:val="it-IT"/>
        </w:rPr>
        <w:t xml:space="preserve">, una serata speciale nella sala cinematografica, dove i bambini delle scuole elementare di Cittanova avranno l'opportunità di mostrare i loro talenti (canto, danza, ginnastica, sport, e molto altro) al pubblico </w:t>
      </w:r>
      <w:r w:rsidR="00BE49C3">
        <w:rPr>
          <w:rFonts w:ascii="Calibri" w:eastAsia="Calibri" w:hAnsi="Calibri" w:cs="Calibri"/>
          <w:sz w:val="22"/>
          <w:szCs w:val="22"/>
          <w:lang w:val="it-IT"/>
        </w:rPr>
        <w:t>cittadino</w:t>
      </w:r>
      <w:r w:rsidRPr="008C5C9B">
        <w:rPr>
          <w:rFonts w:ascii="Calibri" w:eastAsia="Calibri" w:hAnsi="Calibri" w:cs="Calibri"/>
          <w:sz w:val="22"/>
          <w:szCs w:val="22"/>
          <w:lang w:val="it-IT"/>
        </w:rPr>
        <w:t xml:space="preserve">. Un evento simile è stato organizzato con grande successo dalla Biblioteca civica per diversi anni, fino all'inizio della pandemia, </w:t>
      </w:r>
      <w:r w:rsidR="00607EC2" w:rsidRPr="00607EC2">
        <w:rPr>
          <w:rFonts w:ascii="Calibri" w:eastAsia="Calibri" w:hAnsi="Calibri" w:cs="Calibri"/>
          <w:sz w:val="22"/>
          <w:szCs w:val="22"/>
          <w:lang w:val="it-IT"/>
        </w:rPr>
        <w:t>riprendendo nuovamente l’organizzazione nel 2025 presso la sala cinematografica del Centro per le Manifestazioni e la Cultura (</w:t>
      </w:r>
      <w:r w:rsidR="00964C11">
        <w:rPr>
          <w:rFonts w:ascii="Calibri" w:eastAsia="Calibri" w:hAnsi="Calibri" w:cs="Calibri"/>
          <w:sz w:val="22"/>
          <w:szCs w:val="22"/>
          <w:lang w:val="it-IT"/>
        </w:rPr>
        <w:t>CMC</w:t>
      </w:r>
      <w:r w:rsidR="00607EC2" w:rsidRPr="00607EC2">
        <w:rPr>
          <w:rFonts w:ascii="Calibri" w:eastAsia="Calibri" w:hAnsi="Calibri" w:cs="Calibri"/>
          <w:sz w:val="22"/>
          <w:szCs w:val="22"/>
          <w:lang w:val="it-IT"/>
        </w:rPr>
        <w:t>).</w:t>
      </w:r>
    </w:p>
    <w:p w14:paraId="3F6BDB23" w14:textId="7E970CD9" w:rsidR="00607EC2" w:rsidRPr="00607EC2" w:rsidRDefault="00607EC2" w:rsidP="00607EC2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964C11">
        <w:rPr>
          <w:rFonts w:ascii="Calibri" w:eastAsia="Calibri" w:hAnsi="Calibri" w:cs="Calibri"/>
          <w:sz w:val="22"/>
          <w:szCs w:val="22"/>
          <w:lang w:val="it-IT"/>
        </w:rPr>
        <w:t>La Biblioteca si occuperà di coinvolgere i bambini invitandoli a iscriversi per l’esibizione e informerà il pubblico dell’evento tramite e-mail, pubblicazioni sul sito web e locandine.</w:t>
      </w:r>
      <w:r w:rsidR="00BC2C7E" w:rsidRPr="00964C11">
        <w:rPr>
          <w:rFonts w:ascii="Calibri" w:eastAsia="Calibri" w:hAnsi="Calibri" w:cs="Calibri"/>
          <w:sz w:val="22"/>
          <w:szCs w:val="22"/>
          <w:lang w:val="it-IT"/>
        </w:rPr>
        <w:t xml:space="preserve"> Poiché la sala cinematografica è dotata dell’illuminazione e dell’impianto audio necessari, non sarà necessario noleggiare attrezzature; pertanto, i costi a carico della Biblioteca riguarderanno esclusivamente l’acquisto dei premi per i bambini e per la giuria, per un importo complessivo di 543,00 euro.</w:t>
      </w:r>
    </w:p>
    <w:p w14:paraId="3E64E06C" w14:textId="6B4A05AE" w:rsidR="00B514AC" w:rsidRPr="008C5C9B" w:rsidRDefault="00085DDC" w:rsidP="00607EC2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sz w:val="22"/>
          <w:szCs w:val="22"/>
          <w:lang w:val="it-IT"/>
        </w:rPr>
        <w:t xml:space="preserve">Obiettivo </w:t>
      </w:r>
      <w:r w:rsidR="00152ADB">
        <w:rPr>
          <w:rFonts w:ascii="Calibri" w:eastAsia="Calibri" w:hAnsi="Calibri" w:cs="Calibri"/>
          <w:b/>
          <w:sz w:val="22"/>
          <w:szCs w:val="22"/>
          <w:lang w:val="it-IT"/>
        </w:rPr>
        <w:t>del progetto</w:t>
      </w:r>
      <w:r w:rsidRPr="008C5C9B">
        <w:rPr>
          <w:rFonts w:ascii="Calibri" w:eastAsia="Calibri" w:hAnsi="Calibri" w:cs="Calibri"/>
          <w:b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sz w:val="22"/>
          <w:szCs w:val="22"/>
          <w:lang w:val="it-IT"/>
        </w:rPr>
        <w:t xml:space="preserve"> incoraggiare i bambini a migliorare nella disciplina artistica o sportiva che amano e mostrarla al pubblico, </w:t>
      </w:r>
      <w:r w:rsidR="00E60467">
        <w:rPr>
          <w:rFonts w:ascii="Calibri" w:eastAsia="Calibri" w:hAnsi="Calibri" w:cs="Calibri"/>
          <w:sz w:val="22"/>
          <w:szCs w:val="22"/>
          <w:lang w:val="it-IT"/>
        </w:rPr>
        <w:t>creare</w:t>
      </w:r>
      <w:r w:rsidRPr="008C5C9B">
        <w:rPr>
          <w:rFonts w:ascii="Calibri" w:eastAsia="Calibri" w:hAnsi="Calibri" w:cs="Calibri"/>
          <w:sz w:val="22"/>
          <w:szCs w:val="22"/>
          <w:lang w:val="it-IT"/>
        </w:rPr>
        <w:t xml:space="preserve"> il pubblico, socializza</w:t>
      </w:r>
      <w:r w:rsidR="00E60467">
        <w:rPr>
          <w:rFonts w:ascii="Calibri" w:eastAsia="Calibri" w:hAnsi="Calibri" w:cs="Calibri"/>
          <w:sz w:val="22"/>
          <w:szCs w:val="22"/>
          <w:lang w:val="it-IT"/>
        </w:rPr>
        <w:t>zione de</w:t>
      </w:r>
      <w:r w:rsidRPr="008C5C9B">
        <w:rPr>
          <w:rFonts w:ascii="Calibri" w:eastAsia="Calibri" w:hAnsi="Calibri" w:cs="Calibri"/>
          <w:sz w:val="22"/>
          <w:szCs w:val="22"/>
          <w:lang w:val="it-IT"/>
        </w:rPr>
        <w:t xml:space="preserve">i bambini. </w:t>
      </w:r>
    </w:p>
    <w:p w14:paraId="3F026720" w14:textId="2A73A6FF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 xml:space="preserve">Indicatori di </w:t>
      </w:r>
      <w:r w:rsidR="00E60467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successo</w:t>
      </w: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si sono svolti almeno </w:t>
      </w:r>
      <w:r w:rsidR="00152ADB">
        <w:rPr>
          <w:rFonts w:ascii="Calibri" w:eastAsia="Calibri" w:hAnsi="Calibri" w:cs="Calibri"/>
          <w:color w:val="auto"/>
          <w:sz w:val="22"/>
          <w:szCs w:val="22"/>
          <w:lang w:val="it-IT"/>
        </w:rPr>
        <w:t>dieci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spettacoli per bambini, sono stati distribuiti 1</w:t>
      </w:r>
      <w:r w:rsidR="00152ADB">
        <w:rPr>
          <w:rFonts w:ascii="Calibri" w:eastAsia="Calibri" w:hAnsi="Calibri" w:cs="Calibri"/>
          <w:color w:val="auto"/>
          <w:sz w:val="22"/>
          <w:szCs w:val="22"/>
          <w:lang w:val="it-IT"/>
        </w:rPr>
        <w:t>0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regali ai bambini e 3 al comitato, erano presenti almeno </w:t>
      </w:r>
      <w:r w:rsidR="00152AD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50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spettatori.</w:t>
      </w:r>
    </w:p>
    <w:p w14:paraId="5A3B12EF" w14:textId="41D227B7" w:rsidR="00B514AC" w:rsidRPr="008C5C9B" w:rsidRDefault="00E60467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Periodo di svolgimento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: </w:t>
      </w:r>
      <w:r w:rsidR="00152ADB">
        <w:rPr>
          <w:rFonts w:ascii="Calibri" w:eastAsia="Calibri" w:hAnsi="Calibri" w:cs="Calibri"/>
          <w:color w:val="auto"/>
          <w:sz w:val="22"/>
          <w:szCs w:val="22"/>
          <w:lang w:val="it-IT"/>
        </w:rPr>
        <w:t>marzo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202</w:t>
      </w:r>
      <w:r w:rsidR="00152ADB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275252A3" w14:textId="77777777" w:rsidR="00B514AC" w:rsidRPr="008C5C9B" w:rsidRDefault="00B514AC">
      <w:pPr>
        <w:spacing w:after="0"/>
        <w:rPr>
          <w:rFonts w:ascii="Calibri" w:hAnsi="Calibri" w:cs="Calibri"/>
          <w:color w:val="auto"/>
          <w:lang w:val="it-IT"/>
        </w:rPr>
      </w:pPr>
    </w:p>
    <w:p w14:paraId="1C38FBB4" w14:textId="77777777" w:rsidR="00B514AC" w:rsidRPr="008C5C9B" w:rsidRDefault="00085DDC">
      <w:pPr>
        <w:pStyle w:val="Naslov3"/>
        <w:numPr>
          <w:ilvl w:val="1"/>
          <w:numId w:val="17"/>
        </w:numPr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</w:pPr>
      <w:bookmarkStart w:id="14" w:name="_z337ya" w:colFirst="0" w:colLast="0"/>
      <w:bookmarkEnd w:id="14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it-IT" w:eastAsia="hr-HR"/>
        </w:rPr>
        <w:t>Formazione professionale del personale della biblioteca</w:t>
      </w:r>
    </w:p>
    <w:p w14:paraId="584DB2AE" w14:textId="7ABB24E8" w:rsidR="0025656F" w:rsidRPr="00335799" w:rsidRDefault="00996250" w:rsidP="00996250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335799">
        <w:rPr>
          <w:rFonts w:ascii="Calibri" w:eastAsia="Calibri" w:hAnsi="Calibri" w:cs="Calibri"/>
          <w:sz w:val="22"/>
          <w:szCs w:val="22"/>
          <w:lang w:val="it-IT" w:eastAsia="en-US"/>
        </w:rPr>
        <w:t>Il continuo</w:t>
      </w:r>
      <w:r w:rsidR="0025656F" w:rsidRPr="00335799">
        <w:rPr>
          <w:rFonts w:ascii="Calibri" w:eastAsia="Calibri" w:hAnsi="Calibri" w:cs="Calibri"/>
          <w:sz w:val="22"/>
          <w:szCs w:val="22"/>
          <w:lang w:val="it-IT" w:eastAsia="en-US"/>
        </w:rPr>
        <w:t xml:space="preserve"> aggiornamento professionale è un obbligo per tutto il personale delle biblioteche e si svolge attraverso incontri professionali, tavole rotonde, conferenze, consulenze, nonché individualmente seguendo la letteratura di settore e partecipando a varie forme di educazione formale e informale. Nel 202</w:t>
      </w:r>
      <w:r w:rsidR="00441C96">
        <w:rPr>
          <w:rFonts w:ascii="Calibri" w:eastAsia="Calibri" w:hAnsi="Calibri" w:cs="Calibri"/>
          <w:sz w:val="22"/>
          <w:szCs w:val="22"/>
          <w:lang w:val="it-IT" w:eastAsia="en-US"/>
        </w:rPr>
        <w:t>6</w:t>
      </w:r>
      <w:r w:rsidR="0025656F" w:rsidRPr="00335799">
        <w:rPr>
          <w:rFonts w:ascii="Calibri" w:eastAsia="Calibri" w:hAnsi="Calibri" w:cs="Calibri"/>
          <w:sz w:val="22"/>
          <w:szCs w:val="22"/>
          <w:lang w:val="it-IT" w:eastAsia="en-US"/>
        </w:rPr>
        <w:t xml:space="preserve">, il personale della Biblioteca </w:t>
      </w:r>
      <w:r>
        <w:rPr>
          <w:rFonts w:ascii="Calibri" w:eastAsia="Calibri" w:hAnsi="Calibri" w:cs="Calibri"/>
          <w:sz w:val="22"/>
          <w:szCs w:val="22"/>
          <w:lang w:val="it-IT" w:eastAsia="en-US"/>
        </w:rPr>
        <w:t>civica</w:t>
      </w:r>
      <w:r w:rsidR="0025656F" w:rsidRPr="00335799">
        <w:rPr>
          <w:rFonts w:ascii="Calibri" w:eastAsia="Calibri" w:hAnsi="Calibri" w:cs="Calibri"/>
          <w:sz w:val="22"/>
          <w:szCs w:val="22"/>
          <w:lang w:val="it-IT" w:eastAsia="en-US"/>
        </w:rPr>
        <w:t xml:space="preserve"> di Novigrad-Cittanova parteciperà ad almeno due webinar o corsi organizzati dal Centro Nazionale per l'Aggiornamento Professionale Continuo dei Bibliotecari, due incontri professionali organizzati dal Servizio di consulenza per le biblioteche pubbliche della Regione Istriana, due incontri professionali organizzati </w:t>
      </w:r>
      <w:r>
        <w:rPr>
          <w:rFonts w:ascii="Calibri" w:eastAsia="Calibri" w:hAnsi="Calibri" w:cs="Calibri"/>
          <w:sz w:val="22"/>
          <w:szCs w:val="22"/>
          <w:lang w:val="it-IT" w:eastAsia="en-US"/>
        </w:rPr>
        <w:t>dall’Associazione</w:t>
      </w:r>
      <w:r w:rsidR="0025656F" w:rsidRPr="00335799">
        <w:rPr>
          <w:rFonts w:ascii="Calibri" w:eastAsia="Calibri" w:hAnsi="Calibri" w:cs="Calibri"/>
          <w:sz w:val="22"/>
          <w:szCs w:val="22"/>
          <w:lang w:val="it-IT" w:eastAsia="en-US"/>
        </w:rPr>
        <w:t xml:space="preserve"> Bibliotecaria Croata</w:t>
      </w:r>
      <w:r w:rsidR="005612D4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r w:rsidR="0025656F" w:rsidRPr="00335799">
        <w:rPr>
          <w:rFonts w:ascii="Calibri" w:eastAsia="Calibri" w:hAnsi="Calibri" w:cs="Calibri"/>
          <w:sz w:val="22"/>
          <w:szCs w:val="22"/>
          <w:lang w:val="it-IT" w:eastAsia="en-US"/>
        </w:rPr>
        <w:t>e all'assemblea della Società dei Bibliotecari dell'Istria.</w:t>
      </w:r>
    </w:p>
    <w:p w14:paraId="37CCAA4F" w14:textId="76E689D7" w:rsidR="0025656F" w:rsidRPr="00E60467" w:rsidRDefault="0025656F" w:rsidP="0040795B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E60467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Obiettivo del programma</w:t>
      </w:r>
      <w:r w:rsidRPr="00E60467">
        <w:rPr>
          <w:rFonts w:ascii="Calibri" w:eastAsia="Calibri" w:hAnsi="Calibri" w:cs="Calibri"/>
          <w:sz w:val="22"/>
          <w:szCs w:val="22"/>
          <w:lang w:val="it-IT" w:eastAsia="en-US"/>
        </w:rPr>
        <w:t>: aumento delle competenze professionali e informative delle bibliotecarie.</w:t>
      </w:r>
      <w:r w:rsidRPr="00E60467">
        <w:rPr>
          <w:rFonts w:ascii="Calibri" w:eastAsia="Calibri" w:hAnsi="Calibri" w:cs="Calibri"/>
          <w:sz w:val="22"/>
          <w:szCs w:val="22"/>
          <w:lang w:val="it-IT" w:eastAsia="en-US"/>
        </w:rPr>
        <w:br/>
      </w:r>
      <w:r w:rsidRPr="00E60467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Indicatori di successo</w:t>
      </w:r>
      <w:r w:rsidRPr="00E60467">
        <w:rPr>
          <w:rFonts w:ascii="Calibri" w:eastAsia="Calibri" w:hAnsi="Calibri" w:cs="Calibri"/>
          <w:sz w:val="22"/>
          <w:szCs w:val="22"/>
          <w:lang w:val="it-IT" w:eastAsia="en-US"/>
        </w:rPr>
        <w:t>: partecipazione a sei diverse attività di formazione per bibliotecari.</w:t>
      </w:r>
      <w:r w:rsidRPr="00E60467">
        <w:rPr>
          <w:rFonts w:ascii="Calibri" w:eastAsia="Calibri" w:hAnsi="Calibri" w:cs="Calibri"/>
          <w:sz w:val="22"/>
          <w:szCs w:val="22"/>
          <w:lang w:val="it-IT" w:eastAsia="en-US"/>
        </w:rPr>
        <w:br/>
      </w:r>
      <w:r w:rsidRPr="00E60467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 xml:space="preserve">Periodo di </w:t>
      </w:r>
      <w:r w:rsidR="006D495C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svolgimento</w:t>
      </w:r>
      <w:r w:rsidRPr="00E60467">
        <w:rPr>
          <w:rFonts w:ascii="Calibri" w:eastAsia="Calibri" w:hAnsi="Calibri" w:cs="Calibri"/>
          <w:sz w:val="22"/>
          <w:szCs w:val="22"/>
          <w:lang w:val="it-IT" w:eastAsia="en-US"/>
        </w:rPr>
        <w:t>: febbraio-dicembre 202</w:t>
      </w:r>
      <w:r w:rsidR="005612D4">
        <w:rPr>
          <w:rFonts w:ascii="Calibri" w:eastAsia="Calibri" w:hAnsi="Calibri" w:cs="Calibri"/>
          <w:sz w:val="22"/>
          <w:szCs w:val="22"/>
          <w:lang w:val="it-IT" w:eastAsia="en-US"/>
        </w:rPr>
        <w:t>6</w:t>
      </w:r>
    </w:p>
    <w:p w14:paraId="72628AA1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496D3D98" w14:textId="2B07724D" w:rsidR="00B514AC" w:rsidRPr="008C5C9B" w:rsidRDefault="00085DDC">
      <w:pPr>
        <w:pStyle w:val="Naslov2"/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</w:pPr>
      <w:bookmarkStart w:id="15" w:name="_3j2qqm3" w:colFirst="0" w:colLast="0"/>
      <w:bookmarkEnd w:id="15"/>
      <w:r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lastRenderedPageBreak/>
        <w:t>3. Sviluppo e divulgazione della collezione di libri</w:t>
      </w:r>
      <w:r w:rsidR="00A63720" w:rsidRPr="008C5C9B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 xml:space="preserve"> della biblioteca</w:t>
      </w:r>
    </w:p>
    <w:p w14:paraId="7EE0DAD7" w14:textId="37EF01E7" w:rsidR="00B514AC" w:rsidRPr="0040795B" w:rsidRDefault="00085DDC">
      <w:pPr>
        <w:pStyle w:val="Naslov3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</w:pPr>
      <w:bookmarkStart w:id="16" w:name="_1y810tw" w:colFirst="0" w:colLast="0"/>
      <w:bookmarkEnd w:id="16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3.1. </w:t>
      </w:r>
      <w:proofErr w:type="spellStart"/>
      <w:r w:rsidR="0040795B"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Acquisto</w:t>
      </w:r>
      <w:proofErr w:type="spellEnd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  <w:proofErr w:type="spellStart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ed</w:t>
      </w:r>
      <w:proofErr w:type="spellEnd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  <w:proofErr w:type="spellStart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elaborazione</w:t>
      </w:r>
      <w:proofErr w:type="spellEnd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  <w:proofErr w:type="spellStart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di</w:t>
      </w:r>
      <w:proofErr w:type="spellEnd"/>
      <w:r w:rsidRPr="0040795B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libri</w:t>
      </w:r>
    </w:p>
    <w:p w14:paraId="1607F034" w14:textId="77777777" w:rsid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1DAB09A4" w14:textId="4AC22B67" w:rsidR="00C64436" w:rsidRPr="00C64436" w:rsidRDefault="000545A2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b/>
          <w:bCs/>
          <w:color w:val="auto"/>
          <w:sz w:val="22"/>
          <w:szCs w:val="22"/>
          <w:lang w:val="it-IT"/>
        </w:rPr>
        <w:t>Descrizione del programma:</w:t>
      </w:r>
      <w:r w:rsidR="0040795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="00C64436"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L’acquisizione del patrimonio librario è un obbligo di legge e il compito fondamentale di ogni biblioteca pubblica, da cui dipendono in primo luogo la frequenza e la soddisfazione degli utenti.</w:t>
      </w:r>
    </w:p>
    <w:p w14:paraId="459DA6BA" w14:textId="77777777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Nel 2026 è prevista l’acquisizione di libri con fondi del Comune di Novigrad-Cittanova nello stesso importo del 2025, pari a 6.000,00 euro. In risposta all’invito del Ministero della Cultura e dei Media per la presentazione delle necessità pubbliche nel settore culturale per il 2026, abbiamo richiesto 6.000,00 euro per l’acquisto del patrimonio librario e 14.000,00 euro nell’ambito del bando per l’acquisizione tramite diritto di acquisto pubblico. I risultati saranno noti all’inizio del 2026.</w:t>
      </w:r>
    </w:p>
    <w:p w14:paraId="4C1218B8" w14:textId="77777777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I fondi complessivi previsti per l’acquisizione del patrimonio librario (acquisto e diritto di acquisizione pubblica) nel 2026 ammontano a 27.000,00 euro.</w:t>
      </w:r>
    </w:p>
    <w:p w14:paraId="6D4B1AF1" w14:textId="77777777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Si ricorda che dal 2023 il Ministero della Cultura ha introdotto una nuova modalità di acquisizione dei libri: le biblioteche selezionano autonomamente i titoli desiderati dagli elenchi approvati dal Ministero, mentre negli anni precedenti il Ministero inviava direttamente i libri alle biblioteche, indipendentemente dall’adeguatezza dei singoli titoli rispetto al fondo della biblioteca.</w:t>
      </w:r>
    </w:p>
    <w:p w14:paraId="7555700E" w14:textId="77777777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Il finanziamento per l’acquisizione viene ora versato dal Ministero della Cultura direttamente sul conto corrente della biblioteca, in base all’importo richiesto nell’ambito del bando ministeriale.</w:t>
      </w:r>
    </w:p>
    <w:p w14:paraId="5BC2FAC5" w14:textId="77777777" w:rsidR="00E649C1" w:rsidRDefault="00E649C1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0D5C2AF0" w14:textId="4A0F1FC3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Nel rispetto degli </w:t>
      </w:r>
      <w:r w:rsidRPr="00E649C1">
        <w:rPr>
          <w:rFonts w:ascii="Calibri" w:eastAsia="Calibri" w:hAnsi="Calibri" w:cs="Calibri"/>
          <w:color w:val="auto"/>
          <w:sz w:val="22"/>
          <w:szCs w:val="22"/>
          <w:lang w:val="it-IT"/>
        </w:rPr>
        <w:t>Standard per le biblioteche pubbliche nella Repubblica di Croazia</w:t>
      </w: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, la Biblioteca acquisisce materiale destinato allo sviluppo personale, al tempo libero e all’apprendimento permanente.</w:t>
      </w:r>
      <w:r w:rsidR="00E649C1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Tutto il materiale, ad eccezione della raccolta locale e del materiale di consultazione, può essere preso in prestito al di fuori degli spazi della biblioteca. Il patrimonio è collocato a scaffale aperto ed è consultabile tramite il catalogo online all’indirizzo: </w:t>
      </w:r>
      <w:hyperlink r:id="rId11" w:tgtFrame="_new" w:history="1">
        <w:r w:rsidRPr="00C64436">
          <w:rPr>
            <w:rFonts w:ascii="Calibri" w:eastAsia="Calibri" w:hAnsi="Calibri" w:cs="Calibri"/>
            <w:color w:val="auto"/>
            <w:sz w:val="22"/>
            <w:szCs w:val="22"/>
            <w:lang w:val="it-IT"/>
          </w:rPr>
          <w:t>http://novigrad.zaki.com.hr/</w:t>
        </w:r>
      </w:hyperlink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.</w:t>
      </w:r>
    </w:p>
    <w:p w14:paraId="23E7EB04" w14:textId="77777777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Il numero massimo di unità che possono essere prese in prestito contemporaneamente è 10.</w:t>
      </w:r>
    </w:p>
    <w:p w14:paraId="132FCA47" w14:textId="5B86E55F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Il materiale sarà selezionato in modo da rispecchiare gli interessi e la diversità della comunità degli utenti di </w:t>
      </w:r>
      <w:r w:rsidR="001E38E7">
        <w:rPr>
          <w:rFonts w:ascii="Calibri" w:eastAsia="Calibri" w:hAnsi="Calibri" w:cs="Calibri"/>
          <w:color w:val="auto"/>
          <w:sz w:val="22"/>
          <w:szCs w:val="22"/>
          <w:lang w:val="it-IT"/>
        </w:rPr>
        <w:t>Cittanova</w:t>
      </w: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. L’acquisizione sarà ampia e diversificata, considerando che utenti e potenziali utenti appartengono a tutte le fasce d’età (bambini, giovani e adulti), affinché il patrimonio possa stimolare, educare e informare ogni gruppo.</w:t>
      </w:r>
    </w:p>
    <w:p w14:paraId="2B6FC6C2" w14:textId="77777777" w:rsidR="00C64436" w:rsidRPr="00C64436" w:rsidRDefault="00C64436" w:rsidP="00C64436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C64436">
        <w:rPr>
          <w:rFonts w:ascii="Calibri" w:eastAsia="Calibri" w:hAnsi="Calibri" w:cs="Calibri"/>
          <w:color w:val="auto"/>
          <w:sz w:val="22"/>
          <w:szCs w:val="22"/>
          <w:lang w:val="it-IT"/>
        </w:rPr>
        <w:t>L’acquisizione comprenderà materiali in diversi formati e generi, inclusi materiali a stampa e risorse elettroniche.</w:t>
      </w:r>
    </w:p>
    <w:p w14:paraId="488095BF" w14:textId="77777777" w:rsidR="001E38E7" w:rsidRDefault="001E38E7" w:rsidP="0040795B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76E92473" w14:textId="611A4972" w:rsidR="000545A2" w:rsidRPr="0040795B" w:rsidRDefault="000545A2" w:rsidP="0040795B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40795B">
        <w:rPr>
          <w:rFonts w:ascii="Calibri" w:eastAsia="Calibri" w:hAnsi="Calibri" w:cs="Calibri"/>
          <w:color w:val="auto"/>
          <w:sz w:val="22"/>
          <w:szCs w:val="22"/>
          <w:lang w:val="it-IT"/>
        </w:rPr>
        <w:t>I principali criteri per la selezione del materiale includono:</w:t>
      </w:r>
    </w:p>
    <w:p w14:paraId="69284B42" w14:textId="77777777" w:rsidR="000545A2" w:rsidRPr="00BA4284" w:rsidRDefault="000545A2" w:rsidP="00BA4284">
      <w:pPr>
        <w:pStyle w:val="Odlomakpopisa"/>
        <w:numPr>
          <w:ilvl w:val="0"/>
          <w:numId w:val="34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La reputazione dell'autore, dell'artista o dell'editore</w:t>
      </w:r>
    </w:p>
    <w:p w14:paraId="49DC0A01" w14:textId="77777777" w:rsidR="000545A2" w:rsidRPr="00BA4284" w:rsidRDefault="000545A2" w:rsidP="00BA4284">
      <w:pPr>
        <w:pStyle w:val="Odlomakpopisa"/>
        <w:numPr>
          <w:ilvl w:val="0"/>
          <w:numId w:val="34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La domanda del titolo tra gli utenti</w:t>
      </w:r>
    </w:p>
    <w:p w14:paraId="197898D7" w14:textId="77777777" w:rsidR="000545A2" w:rsidRPr="00BA4284" w:rsidRDefault="000545A2" w:rsidP="00BA4284">
      <w:pPr>
        <w:pStyle w:val="Odlomakpopisa"/>
        <w:numPr>
          <w:ilvl w:val="0"/>
          <w:numId w:val="34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Il prezzo e la disponibilità del materiale su un determinato argomento</w:t>
      </w:r>
    </w:p>
    <w:p w14:paraId="428C26BA" w14:textId="77777777" w:rsidR="000545A2" w:rsidRPr="00BA4284" w:rsidRDefault="000545A2" w:rsidP="00BA4284">
      <w:pPr>
        <w:pStyle w:val="Odlomakpopisa"/>
        <w:numPr>
          <w:ilvl w:val="0"/>
          <w:numId w:val="34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L'importanza del materiale per la comunità locale</w:t>
      </w:r>
    </w:p>
    <w:p w14:paraId="15B6975F" w14:textId="77777777" w:rsidR="000545A2" w:rsidRPr="00BA4284" w:rsidRDefault="000545A2" w:rsidP="00BA4284">
      <w:pPr>
        <w:pStyle w:val="Odlomakpopisa"/>
        <w:numPr>
          <w:ilvl w:val="0"/>
          <w:numId w:val="34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Il livello di specializzazione o popolarità</w:t>
      </w:r>
    </w:p>
    <w:p w14:paraId="18D9DD46" w14:textId="77777777" w:rsidR="000545A2" w:rsidRPr="00BA4284" w:rsidRDefault="000545A2" w:rsidP="00BA4284">
      <w:pPr>
        <w:pStyle w:val="Odlomakpopisa"/>
        <w:numPr>
          <w:ilvl w:val="0"/>
          <w:numId w:val="34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La disponibilità dello stesso titolo nelle biblioteche della regione istriana</w:t>
      </w:r>
    </w:p>
    <w:p w14:paraId="3850F65A" w14:textId="77777777" w:rsidR="00BA4284" w:rsidRDefault="00BA4284" w:rsidP="0040795B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790A7E06" w14:textId="56F6C47B" w:rsidR="000545A2" w:rsidRPr="0040795B" w:rsidRDefault="000545A2" w:rsidP="00BA4284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40795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Un particolare focus è posto sull'ampliamento e lo sviluppo della raccolta locale, che documenta la storia, lo sviluppo e la vita culturale di </w:t>
      </w:r>
      <w:r w:rsid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Cittanova</w:t>
      </w:r>
      <w:r w:rsidRPr="0040795B">
        <w:rPr>
          <w:rFonts w:ascii="Calibri" w:eastAsia="Calibri" w:hAnsi="Calibri" w:cs="Calibri"/>
          <w:color w:val="auto"/>
          <w:sz w:val="22"/>
          <w:szCs w:val="22"/>
          <w:lang w:val="it-IT"/>
        </w:rPr>
        <w:t>. La raccolta locale è integrata nel fondo generale, ma fisicamente separata da esso. Per l'acquisto di pubblicazioni per la raccolta locale vengono seguiti specifici criteri di selezione:</w:t>
      </w:r>
    </w:p>
    <w:p w14:paraId="2291A3D8" w14:textId="33193E7F" w:rsidR="000545A2" w:rsidRPr="00BA4284" w:rsidRDefault="000545A2" w:rsidP="00BA4284">
      <w:pPr>
        <w:pStyle w:val="Odlomakpopisa"/>
        <w:numPr>
          <w:ilvl w:val="0"/>
          <w:numId w:val="35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Il tema della pubblicazione riguarda </w:t>
      </w:r>
      <w:r w:rsid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Cittanova</w:t>
      </w: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ed è stata pubblicata in Croazia o all'estero;</w:t>
      </w:r>
    </w:p>
    <w:p w14:paraId="48474C17" w14:textId="3686A1B9" w:rsidR="000545A2" w:rsidRPr="00BA4284" w:rsidRDefault="000545A2" w:rsidP="00BA4284">
      <w:pPr>
        <w:pStyle w:val="Odlomakpopisa"/>
        <w:numPr>
          <w:ilvl w:val="0"/>
          <w:numId w:val="35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L'autore è originario di </w:t>
      </w:r>
      <w:r w:rsid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Cittanova</w:t>
      </w: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;</w:t>
      </w:r>
    </w:p>
    <w:p w14:paraId="723EF827" w14:textId="5282CA48" w:rsidR="000545A2" w:rsidRPr="00BA4284" w:rsidRDefault="000545A2" w:rsidP="00BA4284">
      <w:pPr>
        <w:pStyle w:val="Odlomakpopisa"/>
        <w:numPr>
          <w:ilvl w:val="0"/>
          <w:numId w:val="35"/>
        </w:num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L'autore non è originario di </w:t>
      </w:r>
      <w:r w:rsid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Cittanova</w:t>
      </w:r>
      <w:r w:rsidRPr="00BA4284">
        <w:rPr>
          <w:rFonts w:ascii="Calibri" w:eastAsia="Calibri" w:hAnsi="Calibri" w:cs="Calibri"/>
          <w:color w:val="auto"/>
          <w:sz w:val="22"/>
          <w:szCs w:val="22"/>
          <w:lang w:val="it-IT"/>
        </w:rPr>
        <w:t>, ma ha vissuto qui e ha dato un contributo significativo alla cultura e alla storia di questa regione.</w:t>
      </w:r>
    </w:p>
    <w:p w14:paraId="021301B8" w14:textId="77777777" w:rsidR="00BA4284" w:rsidRDefault="00BA4284" w:rsidP="0040795B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06C3DB9D" w14:textId="77777777" w:rsidR="00AE55EA" w:rsidRPr="00AE55EA" w:rsidRDefault="00AE55EA" w:rsidP="00AE55EA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AE55EA">
        <w:rPr>
          <w:rFonts w:ascii="Calibri" w:eastAsia="Calibri" w:hAnsi="Calibri" w:cs="Calibri"/>
          <w:sz w:val="22"/>
          <w:szCs w:val="22"/>
          <w:lang w:val="it-IT" w:eastAsia="en-US"/>
        </w:rPr>
        <w:lastRenderedPageBreak/>
        <w:t>L’acquisizione del materiale nel 2026 si basa sui precedenti calcoli relativi all’approvvigionamento del patrimonio librario, attraverso acquisto diretto, acquisizione tramite diritto di acquisto pubblico (Ministero della Cultura e dei Media, Regione Istriana) oppure donazione.</w:t>
      </w:r>
    </w:p>
    <w:p w14:paraId="22CCCD1C" w14:textId="77777777" w:rsidR="00AE55EA" w:rsidRPr="00AE55EA" w:rsidRDefault="00AE55EA" w:rsidP="00AE55EA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AE55EA">
        <w:rPr>
          <w:rFonts w:ascii="Calibri" w:eastAsia="Calibri" w:hAnsi="Calibri" w:cs="Calibri"/>
          <w:sz w:val="22"/>
          <w:szCs w:val="22"/>
          <w:lang w:val="it-IT" w:eastAsia="en-US"/>
        </w:rPr>
        <w:t>Nel 2026 è prevista l’acquisizione di circa 650 titoli tramite acquisto e di circa 640 titoli attraverso altre modalità di acquisizione (acquisto pubblico, donazioni).</w:t>
      </w:r>
    </w:p>
    <w:p w14:paraId="25E5720E" w14:textId="77777777" w:rsidR="00AE55EA" w:rsidRPr="00AE55EA" w:rsidRDefault="00AE55EA" w:rsidP="00AE55EA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AE55EA">
        <w:rPr>
          <w:rFonts w:ascii="Calibri" w:eastAsia="Calibri" w:hAnsi="Calibri" w:cs="Calibri"/>
          <w:sz w:val="22"/>
          <w:szCs w:val="22"/>
          <w:lang w:val="it-IT" w:eastAsia="en-US"/>
        </w:rPr>
        <w:t xml:space="preserve">L’inflazione nel Paese ha inciso anche sui prezzi dei libri, che sono aumentati in modo </w:t>
      </w:r>
      <w:proofErr w:type="gramStart"/>
      <w:r w:rsidRPr="00AE55EA">
        <w:rPr>
          <w:rFonts w:ascii="Calibri" w:eastAsia="Calibri" w:hAnsi="Calibri" w:cs="Calibri"/>
          <w:sz w:val="22"/>
          <w:szCs w:val="22"/>
          <w:lang w:val="it-IT" w:eastAsia="en-US"/>
        </w:rPr>
        <w:t>significativo</w:t>
      </w:r>
      <w:proofErr w:type="gramEnd"/>
      <w:r w:rsidRPr="00AE55EA">
        <w:rPr>
          <w:rFonts w:ascii="Calibri" w:eastAsia="Calibri" w:hAnsi="Calibri" w:cs="Calibri"/>
          <w:sz w:val="22"/>
          <w:szCs w:val="22"/>
          <w:lang w:val="it-IT" w:eastAsia="en-US"/>
        </w:rPr>
        <w:t>; pertanto non è realistico pianificare un incremento del numero di libri acquistati, considerando che i fondi destinati all’acquisto sono rimasti simili a quelli degli anni precedenti e con ogni probabilità non subiranno aumenti.</w:t>
      </w:r>
    </w:p>
    <w:tbl>
      <w:tblPr>
        <w:tblW w:w="9698" w:type="dxa"/>
        <w:jc w:val="center"/>
        <w:tblLook w:val="04A0" w:firstRow="1" w:lastRow="0" w:firstColumn="1" w:lastColumn="0" w:noHBand="0" w:noVBand="1"/>
      </w:tblPr>
      <w:tblGrid>
        <w:gridCol w:w="2171"/>
        <w:gridCol w:w="2300"/>
        <w:gridCol w:w="929"/>
        <w:gridCol w:w="980"/>
        <w:gridCol w:w="1106"/>
        <w:gridCol w:w="1106"/>
        <w:gridCol w:w="1106"/>
      </w:tblGrid>
      <w:tr w:rsidR="0020728D" w:rsidRPr="007320D8" w14:paraId="005A6EA0" w14:textId="77777777" w:rsidTr="0020728D">
        <w:trPr>
          <w:trHeight w:val="615"/>
          <w:jc w:val="center"/>
        </w:trPr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C5C38" w14:textId="582DAB5A" w:rsidR="007C76C3" w:rsidRPr="007320D8" w:rsidRDefault="007C76C3" w:rsidP="00252236">
            <w:pPr>
              <w:spacing w:before="0" w:after="0" w:line="240" w:lineRule="auto"/>
              <w:rPr>
                <w:rFonts w:ascii="Calibri Light" w:eastAsia="Times New Roman" w:hAnsi="Calibri Light" w:cs="Calibri Light"/>
                <w:b/>
                <w:bCs/>
                <w:color w:val="auto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</w:rPr>
              <w:t>Biblioteca civica</w:t>
            </w:r>
            <w:r w:rsidRPr="007320D8">
              <w:rPr>
                <w:rFonts w:ascii="Calibri Light" w:eastAsia="Times New Roman" w:hAnsi="Calibri Light" w:cs="Arial"/>
                <w:b/>
                <w:bCs/>
                <w:color w:val="auto"/>
              </w:rPr>
              <w:t xml:space="preserve"> Novigrad-Cittanova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AB5BA" w14:textId="751E941E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</w:rPr>
              <w:t>Definizione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A4AD5" w14:textId="66963D61" w:rsidR="007C76C3" w:rsidRPr="007C76C3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lang w:val="it-IT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auto"/>
              </w:rPr>
              <w:t>Unit</w:t>
            </w:r>
            <w:r>
              <w:rPr>
                <w:rFonts w:ascii="Calibri Light" w:eastAsia="Times New Roman" w:hAnsi="Calibri Light" w:cs="Calibri Light"/>
                <w:b/>
                <w:bCs/>
                <w:color w:val="auto"/>
                <w:lang w:val="it-IT"/>
              </w:rPr>
              <w:t>à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591F1" w14:textId="0204F2A3" w:rsidR="007C76C3" w:rsidRPr="007C76C3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Arial"/>
                <w:b/>
                <w:bCs/>
                <w:color w:val="auto"/>
              </w:rPr>
            </w:pPr>
            <w:r w:rsidRPr="007C76C3">
              <w:rPr>
                <w:rFonts w:ascii="Calibri Light" w:eastAsia="Times New Roman" w:hAnsi="Calibri Light" w:cs="Arial"/>
                <w:b/>
                <w:bCs/>
                <w:color w:val="auto"/>
              </w:rPr>
              <w:t>Valore iniziale 2025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C85BE" w14:textId="17ABA137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</w:rPr>
              <w:t>Obbiettivo</w:t>
            </w:r>
            <w:r w:rsidRPr="007320D8">
              <w:rPr>
                <w:rFonts w:ascii="Calibri Light" w:eastAsia="Times New Roman" w:hAnsi="Calibri Light" w:cs="Arial"/>
                <w:b/>
                <w:bCs/>
                <w:color w:val="auto"/>
              </w:rPr>
              <w:t xml:space="preserve"> 2026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3B6E5" w14:textId="7C47F035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</w:rPr>
              <w:t>Obbiettivo</w:t>
            </w:r>
            <w:r w:rsidRPr="007320D8">
              <w:rPr>
                <w:rFonts w:ascii="Calibri Light" w:eastAsia="Times New Roman" w:hAnsi="Calibri Light" w:cs="Arial"/>
                <w:b/>
                <w:bCs/>
                <w:color w:val="auto"/>
              </w:rPr>
              <w:t xml:space="preserve"> 2027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C461D" w14:textId="0D011E49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</w:rPr>
              <w:t>Obbiettivo</w:t>
            </w:r>
            <w:r w:rsidRPr="007320D8">
              <w:rPr>
                <w:rFonts w:ascii="Calibri Light" w:eastAsia="Times New Roman" w:hAnsi="Calibri Light" w:cs="Arial"/>
                <w:b/>
                <w:bCs/>
                <w:color w:val="auto"/>
              </w:rPr>
              <w:t xml:space="preserve"> 2028</w:t>
            </w:r>
          </w:p>
        </w:tc>
      </w:tr>
      <w:tr w:rsidR="0090477D" w:rsidRPr="007320D8" w14:paraId="2C76A25F" w14:textId="77777777" w:rsidTr="00C77F22">
        <w:trPr>
          <w:trHeight w:val="419"/>
          <w:jc w:val="center"/>
        </w:trPr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2AA6C" w14:textId="44AEE62B" w:rsidR="0090477D" w:rsidRPr="007320D8" w:rsidRDefault="00BD3616" w:rsidP="0090477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</w:rPr>
            </w:pPr>
            <w:r>
              <w:rPr>
                <w:rFonts w:ascii="Calibri Light" w:eastAsia="Times New Roman" w:hAnsi="Calibri Light" w:cs="Arial"/>
                <w:color w:val="auto"/>
              </w:rPr>
              <w:t>Acquisto libri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60BC5A" w14:textId="1AD2AB5D" w:rsidR="0090477D" w:rsidRPr="007320D8" w:rsidRDefault="0090477D" w:rsidP="0090477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341516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Secondo la Legge sulle biblioteche e l’attività bibliotecaria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67EDE" w14:textId="59B05AF6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unità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DF101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884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36B7C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890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F4FC3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900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3ABE8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910</w:t>
            </w:r>
          </w:p>
        </w:tc>
      </w:tr>
      <w:tr w:rsidR="0090477D" w:rsidRPr="007320D8" w14:paraId="1B846719" w14:textId="77777777" w:rsidTr="00C77F22">
        <w:trPr>
          <w:trHeight w:val="397"/>
          <w:jc w:val="center"/>
        </w:trPr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FEE1A" w14:textId="617035F6" w:rsidR="0090477D" w:rsidRPr="007320D8" w:rsidRDefault="0090477D" w:rsidP="0090477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</w:rPr>
            </w:pPr>
            <w:r w:rsidRPr="0020728D">
              <w:rPr>
                <w:rFonts w:ascii="Calibri Light" w:eastAsia="Times New Roman" w:hAnsi="Calibri Light" w:cs="Arial"/>
                <w:color w:val="auto"/>
              </w:rPr>
              <w:t>Acquisizione tramite diritto di acquisto pubblico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9E423F" w14:textId="1B064792" w:rsidR="0090477D" w:rsidRPr="007320D8" w:rsidRDefault="0090477D" w:rsidP="0090477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341516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Secondo la Legge sulle biblioteche e l’attività bibliotecaria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604CD2" w14:textId="2841FE52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F64FCA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unità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FD747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504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2811B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600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B922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600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E1C66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600</w:t>
            </w:r>
          </w:p>
        </w:tc>
      </w:tr>
      <w:tr w:rsidR="0090477D" w:rsidRPr="007320D8" w14:paraId="32EAF509" w14:textId="77777777" w:rsidTr="00C77F22">
        <w:trPr>
          <w:trHeight w:val="362"/>
          <w:jc w:val="center"/>
        </w:trPr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3EF17" w14:textId="7639C168" w:rsidR="0090477D" w:rsidRPr="007320D8" w:rsidRDefault="0090477D" w:rsidP="0090477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</w:rPr>
            </w:pPr>
            <w:r>
              <w:rPr>
                <w:rFonts w:ascii="Calibri Light" w:eastAsia="Times New Roman" w:hAnsi="Calibri Light" w:cs="Arial"/>
                <w:color w:val="auto"/>
              </w:rPr>
              <w:t>Regali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82A5D" w14:textId="6D62ACB7" w:rsidR="0090477D" w:rsidRPr="007320D8" w:rsidRDefault="0090477D" w:rsidP="0090477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341516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Secondo la Legge sulle biblioteche e l’attività bibliotecaria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DDF91" w14:textId="32A1646A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F64FCA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unità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696D6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595CB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03E93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D5F39" w14:textId="77777777" w:rsidR="0090477D" w:rsidRPr="007320D8" w:rsidRDefault="0090477D" w:rsidP="0090477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40</w:t>
            </w:r>
          </w:p>
        </w:tc>
      </w:tr>
      <w:tr w:rsidR="0020728D" w:rsidRPr="007320D8" w14:paraId="048859FE" w14:textId="77777777" w:rsidTr="0020728D">
        <w:trPr>
          <w:trHeight w:val="326"/>
          <w:jc w:val="center"/>
        </w:trPr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72040" w14:textId="76484DAF" w:rsidR="0020728D" w:rsidRPr="007320D8" w:rsidRDefault="0090477D" w:rsidP="0020728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</w:rPr>
            </w:pPr>
            <w:r>
              <w:rPr>
                <w:rFonts w:ascii="Calibri Light" w:eastAsia="Times New Roman" w:hAnsi="Calibri Light" w:cs="Arial"/>
                <w:color w:val="auto"/>
              </w:rPr>
              <w:t>Acquisto e-libri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D2A1D" w14:textId="2F0006B6" w:rsidR="0020728D" w:rsidRPr="007320D8" w:rsidRDefault="0090477D" w:rsidP="0020728D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90477D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Diritto di utilizzo di libri elettronici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B585E9" w14:textId="4CE54E9E" w:rsidR="0020728D" w:rsidRPr="007320D8" w:rsidRDefault="0090477D" w:rsidP="0020728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licenza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EFA49" w14:textId="77777777" w:rsidR="0020728D" w:rsidRPr="007320D8" w:rsidRDefault="0020728D" w:rsidP="0020728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180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496AA" w14:textId="77777777" w:rsidR="0020728D" w:rsidRPr="007320D8" w:rsidRDefault="0020728D" w:rsidP="0020728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4D0EC" w14:textId="77777777" w:rsidR="0020728D" w:rsidRPr="007320D8" w:rsidRDefault="0020728D" w:rsidP="0020728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FCD6C" w14:textId="77777777" w:rsidR="0020728D" w:rsidRPr="007320D8" w:rsidRDefault="0020728D" w:rsidP="0020728D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100</w:t>
            </w:r>
          </w:p>
        </w:tc>
      </w:tr>
      <w:tr w:rsidR="0020728D" w:rsidRPr="007320D8" w14:paraId="7F61C66C" w14:textId="77777777" w:rsidTr="0020728D">
        <w:trPr>
          <w:trHeight w:val="360"/>
          <w:jc w:val="center"/>
        </w:trPr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09C3" w14:textId="4A09F934" w:rsidR="007C76C3" w:rsidRPr="007320D8" w:rsidRDefault="0090477D" w:rsidP="00252236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</w:rPr>
            </w:pPr>
            <w:r w:rsidRPr="0090477D">
              <w:rPr>
                <w:rFonts w:ascii="Calibri Light" w:eastAsia="Times New Roman" w:hAnsi="Calibri Light" w:cs="Arial"/>
                <w:color w:val="auto"/>
              </w:rPr>
              <w:t>Acquisto quotidiani e pubblicazioni seriali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0694A" w14:textId="0FC18742" w:rsidR="007C76C3" w:rsidRPr="007320D8" w:rsidRDefault="0090477D" w:rsidP="00252236">
            <w:pPr>
              <w:spacing w:before="0" w:after="0" w:line="240" w:lineRule="auto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90477D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Secondo la Legge sulle biblioteche e l’attività bibliotecaria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4017E" w14:textId="49DD056E" w:rsidR="007C76C3" w:rsidRPr="007320D8" w:rsidRDefault="0020728D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titolo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A0ECB" w14:textId="77777777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681A6" w14:textId="77777777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8998C" w14:textId="77777777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733FA" w14:textId="77777777" w:rsidR="007C76C3" w:rsidRPr="007320D8" w:rsidRDefault="007C76C3" w:rsidP="00252236">
            <w:pPr>
              <w:spacing w:before="0" w:after="0" w:line="240" w:lineRule="auto"/>
              <w:jc w:val="center"/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</w:pPr>
            <w:r w:rsidRPr="007320D8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10</w:t>
            </w:r>
          </w:p>
        </w:tc>
      </w:tr>
    </w:tbl>
    <w:p w14:paraId="23D99ECB" w14:textId="77777777" w:rsidR="00BA4284" w:rsidRPr="0040795B" w:rsidRDefault="00BA4284" w:rsidP="0040795B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18510967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</w:pPr>
    </w:p>
    <w:p w14:paraId="77E277B3" w14:textId="77777777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Obiettivo del programma: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sostenere l’istruzione permanente informale e formale, soddisfare i bisogni informativi, culturali e di intrattenimento della comunità locale, riflettere un’ampia gamma di idee e opinioni.</w:t>
      </w:r>
    </w:p>
    <w:p w14:paraId="46171293" w14:textId="3ACD35EE" w:rsidR="00B514AC" w:rsidRPr="008C5C9B" w:rsidRDefault="00085DDC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 xml:space="preserve">Indicatori di </w:t>
      </w:r>
      <w:r w:rsidR="007E5253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successo</w:t>
      </w: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: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Numero di unità materiali acquisite, numero di prestiti per unità materiale, numero di utenti della Biblioteca. </w:t>
      </w:r>
    </w:p>
    <w:p w14:paraId="7E3077AD" w14:textId="7447C8AC" w:rsidR="00B514AC" w:rsidRPr="008C5C9B" w:rsidRDefault="007E5253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Periodo di svolgimento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: gennaio-dicembre 202</w:t>
      </w:r>
      <w:r w:rsidR="00C50686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246C25BB" w14:textId="77777777" w:rsidR="00B514AC" w:rsidRPr="008C5C9B" w:rsidRDefault="00B514AC">
      <w:pPr>
        <w:spacing w:before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63F03067" w14:textId="57699E70" w:rsidR="00B514AC" w:rsidRPr="009924D0" w:rsidRDefault="00085DDC">
      <w:pPr>
        <w:pStyle w:val="Naslov3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</w:pPr>
      <w:bookmarkStart w:id="17" w:name="_4i7ojhp" w:colFirst="0" w:colLast="0"/>
      <w:bookmarkEnd w:id="17"/>
      <w:r w:rsidRPr="009924D0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3.2. </w:t>
      </w:r>
      <w:proofErr w:type="spellStart"/>
      <w:r w:rsidR="00DD7CEF" w:rsidRPr="009924D0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P</w:t>
      </w:r>
      <w:r w:rsidRPr="009924D0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restito</w:t>
      </w:r>
      <w:proofErr w:type="spellEnd"/>
      <w:r w:rsidRPr="009924D0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</w:p>
    <w:p w14:paraId="632B1454" w14:textId="77777777" w:rsidR="009924D0" w:rsidRDefault="009924D0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536427DF" w14:textId="3C732907" w:rsidR="00B514AC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Una collezione di libri diversificata e aggiornata è strettamente correlata al numero di iscritti alla biblioteca, poiché gli utenti richiedono e si aspettano che la biblioteca acquisisca sempre nuovi titoli. Poiché negli ultimi cinque anni nella maggior parte delle biblioteche della Repubblica di Croazia si è osservato un calo del numero dei </w:t>
      </w:r>
      <w:r w:rsidR="009924D0">
        <w:rPr>
          <w:rFonts w:ascii="Calibri" w:eastAsia="Calibri" w:hAnsi="Calibri" w:cs="Calibri"/>
          <w:color w:val="auto"/>
          <w:sz w:val="22"/>
          <w:szCs w:val="22"/>
          <w:lang w:val="it-IT"/>
        </w:rPr>
        <w:t>soci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, nei prossimi anni prevediamo di mantenere il numero attuale dei </w:t>
      </w:r>
      <w:r w:rsidR="009924D0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soci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o solo un leggero aumento, e in questo contesto un leggero aumento dei prestiti come segue </w:t>
      </w:r>
    </w:p>
    <w:p w14:paraId="109D900E" w14:textId="77777777" w:rsidR="009924D0" w:rsidRDefault="009924D0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715A8BC6" w14:textId="1F550B18" w:rsidR="009924D0" w:rsidRDefault="00C50686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Tesserati</w:t>
      </w:r>
    </w:p>
    <w:p w14:paraId="61051964" w14:textId="77777777" w:rsidR="009924D0" w:rsidRPr="008C5C9B" w:rsidRDefault="009924D0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tbl>
      <w:tblPr>
        <w:tblStyle w:val="a0"/>
        <w:tblW w:w="9308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1670"/>
        <w:gridCol w:w="1105"/>
        <w:gridCol w:w="1105"/>
        <w:gridCol w:w="1106"/>
        <w:gridCol w:w="1106"/>
        <w:gridCol w:w="1106"/>
      </w:tblGrid>
      <w:tr w:rsidR="00C50686" w:rsidRPr="008C5C9B" w14:paraId="17C9E69B" w14:textId="77777777" w:rsidTr="00C50686">
        <w:trPr>
          <w:trHeight w:val="513"/>
        </w:trPr>
        <w:tc>
          <w:tcPr>
            <w:tcW w:w="2110" w:type="dxa"/>
            <w:vAlign w:val="center"/>
          </w:tcPr>
          <w:p w14:paraId="445A7AF1" w14:textId="77777777" w:rsidR="00C50686" w:rsidRPr="008C5C9B" w:rsidRDefault="00C50686">
            <w:pPr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Biblioteca civica di Cittanova-Cittanova</w:t>
            </w:r>
          </w:p>
        </w:tc>
        <w:tc>
          <w:tcPr>
            <w:tcW w:w="1670" w:type="dxa"/>
            <w:vAlign w:val="center"/>
          </w:tcPr>
          <w:p w14:paraId="5E2B3CBA" w14:textId="77777777" w:rsidR="00C50686" w:rsidRPr="008C5C9B" w:rsidRDefault="00C50686">
            <w:pPr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Definizione</w:t>
            </w:r>
          </w:p>
        </w:tc>
        <w:tc>
          <w:tcPr>
            <w:tcW w:w="1105" w:type="dxa"/>
            <w:vAlign w:val="center"/>
          </w:tcPr>
          <w:p w14:paraId="3BC588DB" w14:textId="77777777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Unità</w:t>
            </w:r>
          </w:p>
        </w:tc>
        <w:tc>
          <w:tcPr>
            <w:tcW w:w="1105" w:type="dxa"/>
            <w:vAlign w:val="center"/>
          </w:tcPr>
          <w:p w14:paraId="242018DF" w14:textId="1BABFF1A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Valore iniziale nel 2023</w:t>
            </w:r>
          </w:p>
        </w:tc>
        <w:tc>
          <w:tcPr>
            <w:tcW w:w="1106" w:type="dxa"/>
            <w:vAlign w:val="center"/>
          </w:tcPr>
          <w:p w14:paraId="4A8447FA" w14:textId="2D0BBFFC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Obiettivo</w:t>
            </w: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6</w:t>
            </w:r>
          </w:p>
        </w:tc>
        <w:tc>
          <w:tcPr>
            <w:tcW w:w="1106" w:type="dxa"/>
            <w:vAlign w:val="center"/>
          </w:tcPr>
          <w:p w14:paraId="4FCA2B65" w14:textId="4F456221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Obiettivo</w:t>
            </w: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7</w:t>
            </w:r>
          </w:p>
        </w:tc>
        <w:tc>
          <w:tcPr>
            <w:tcW w:w="1106" w:type="dxa"/>
            <w:vAlign w:val="center"/>
          </w:tcPr>
          <w:p w14:paraId="19EF98E9" w14:textId="1E30031B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Obiettivo</w:t>
            </w: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8</w:t>
            </w:r>
          </w:p>
        </w:tc>
      </w:tr>
      <w:tr w:rsidR="00C50686" w:rsidRPr="008C5C9B" w14:paraId="25470268" w14:textId="77777777" w:rsidTr="00C50686">
        <w:trPr>
          <w:trHeight w:val="1036"/>
        </w:trPr>
        <w:tc>
          <w:tcPr>
            <w:tcW w:w="2110" w:type="dxa"/>
            <w:vAlign w:val="center"/>
          </w:tcPr>
          <w:p w14:paraId="37A0987C" w14:textId="1BCDFE81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lang w:val="it-IT"/>
              </w:rPr>
              <w:t xml:space="preserve">Numero di </w:t>
            </w:r>
            <w:r>
              <w:rPr>
                <w:rFonts w:ascii="Calibri" w:eastAsia="Calibri" w:hAnsi="Calibri" w:cs="Calibri"/>
                <w:color w:val="auto"/>
                <w:lang w:val="it-IT"/>
              </w:rPr>
              <w:t>soci</w:t>
            </w:r>
            <w:r w:rsidRPr="008C5C9B">
              <w:rPr>
                <w:rFonts w:ascii="Calibri" w:eastAsia="Calibri" w:hAnsi="Calibri" w:cs="Calibri"/>
                <w:color w:val="auto"/>
                <w:lang w:val="it-IT"/>
              </w:rPr>
              <w:t xml:space="preserve"> attivi</w:t>
            </w:r>
          </w:p>
        </w:tc>
        <w:tc>
          <w:tcPr>
            <w:tcW w:w="1670" w:type="dxa"/>
            <w:vAlign w:val="center"/>
          </w:tcPr>
          <w:p w14:paraId="27068E29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 xml:space="preserve">Il numero totale di utenti attivi per i quali è valido l'abbonamento </w:t>
            </w: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lastRenderedPageBreak/>
              <w:t>annuale</w:t>
            </w:r>
          </w:p>
        </w:tc>
        <w:tc>
          <w:tcPr>
            <w:tcW w:w="1105" w:type="dxa"/>
            <w:vAlign w:val="center"/>
          </w:tcPr>
          <w:p w14:paraId="41888ED0" w14:textId="77777777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lastRenderedPageBreak/>
              <w:t>Utente</w:t>
            </w:r>
          </w:p>
        </w:tc>
        <w:tc>
          <w:tcPr>
            <w:tcW w:w="1105" w:type="dxa"/>
            <w:vAlign w:val="center"/>
          </w:tcPr>
          <w:p w14:paraId="2EDBAC30" w14:textId="073A01A9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942</w:t>
            </w:r>
          </w:p>
        </w:tc>
        <w:tc>
          <w:tcPr>
            <w:tcW w:w="1106" w:type="dxa"/>
            <w:vAlign w:val="center"/>
          </w:tcPr>
          <w:p w14:paraId="34724341" w14:textId="5C43E702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945</w:t>
            </w:r>
          </w:p>
        </w:tc>
        <w:tc>
          <w:tcPr>
            <w:tcW w:w="1106" w:type="dxa"/>
            <w:vAlign w:val="center"/>
          </w:tcPr>
          <w:p w14:paraId="1E8AEA09" w14:textId="510F1AD3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947</w:t>
            </w:r>
          </w:p>
        </w:tc>
        <w:tc>
          <w:tcPr>
            <w:tcW w:w="1106" w:type="dxa"/>
            <w:vAlign w:val="center"/>
          </w:tcPr>
          <w:p w14:paraId="52411171" w14:textId="48CDCB49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950</w:t>
            </w:r>
          </w:p>
        </w:tc>
      </w:tr>
      <w:tr w:rsidR="00C50686" w:rsidRPr="008C5C9B" w14:paraId="4555CC73" w14:textId="77777777" w:rsidTr="00C50686">
        <w:trPr>
          <w:trHeight w:val="255"/>
        </w:trPr>
        <w:tc>
          <w:tcPr>
            <w:tcW w:w="2110" w:type="dxa"/>
            <w:vAlign w:val="center"/>
          </w:tcPr>
          <w:p w14:paraId="02E6E7AA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lang w:val="it-IT"/>
              </w:rPr>
              <w:lastRenderedPageBreak/>
              <w:t>Numero di bambini e ragazzi fino a 17 anni</w:t>
            </w:r>
          </w:p>
        </w:tc>
        <w:tc>
          <w:tcPr>
            <w:tcW w:w="1670" w:type="dxa"/>
            <w:vAlign w:val="center"/>
          </w:tcPr>
          <w:p w14:paraId="6F521190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Numero di bambini per i quali è valida l'iscrizione</w:t>
            </w:r>
          </w:p>
        </w:tc>
        <w:tc>
          <w:tcPr>
            <w:tcW w:w="1105" w:type="dxa"/>
            <w:vAlign w:val="center"/>
          </w:tcPr>
          <w:p w14:paraId="3A78B2FB" w14:textId="77777777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Utente</w:t>
            </w:r>
          </w:p>
        </w:tc>
        <w:tc>
          <w:tcPr>
            <w:tcW w:w="1105" w:type="dxa"/>
            <w:vAlign w:val="center"/>
          </w:tcPr>
          <w:p w14:paraId="437726B8" w14:textId="0800622B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271</w:t>
            </w:r>
          </w:p>
        </w:tc>
        <w:tc>
          <w:tcPr>
            <w:tcW w:w="1106" w:type="dxa"/>
            <w:vAlign w:val="center"/>
          </w:tcPr>
          <w:p w14:paraId="40205847" w14:textId="757AC726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272</w:t>
            </w:r>
          </w:p>
        </w:tc>
        <w:tc>
          <w:tcPr>
            <w:tcW w:w="1106" w:type="dxa"/>
            <w:vAlign w:val="center"/>
          </w:tcPr>
          <w:p w14:paraId="33E76021" w14:textId="132A80C0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273</w:t>
            </w:r>
          </w:p>
        </w:tc>
        <w:tc>
          <w:tcPr>
            <w:tcW w:w="1106" w:type="dxa"/>
            <w:vAlign w:val="center"/>
          </w:tcPr>
          <w:p w14:paraId="4E5F9EA4" w14:textId="11568814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274</w:t>
            </w:r>
          </w:p>
        </w:tc>
      </w:tr>
      <w:tr w:rsidR="00C50686" w:rsidRPr="008C5C9B" w14:paraId="0B663D28" w14:textId="77777777" w:rsidTr="00C50686">
        <w:trPr>
          <w:trHeight w:val="255"/>
        </w:trPr>
        <w:tc>
          <w:tcPr>
            <w:tcW w:w="2110" w:type="dxa"/>
            <w:vAlign w:val="center"/>
          </w:tcPr>
          <w:p w14:paraId="07912D93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lang w:val="it-IT"/>
              </w:rPr>
              <w:t>Numero di adulti di età compresa tra 18 e 65 anni</w:t>
            </w:r>
          </w:p>
          <w:p w14:paraId="678E130D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lang w:val="it-IT"/>
              </w:rPr>
            </w:pPr>
          </w:p>
        </w:tc>
        <w:tc>
          <w:tcPr>
            <w:tcW w:w="1670" w:type="dxa"/>
            <w:vAlign w:val="center"/>
          </w:tcPr>
          <w:p w14:paraId="507DD1D5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Numero di adulti per i quali è valida l'iscrizione</w:t>
            </w:r>
          </w:p>
        </w:tc>
        <w:tc>
          <w:tcPr>
            <w:tcW w:w="1105" w:type="dxa"/>
            <w:vAlign w:val="center"/>
          </w:tcPr>
          <w:p w14:paraId="05E7B8BE" w14:textId="77777777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Utente</w:t>
            </w:r>
          </w:p>
        </w:tc>
        <w:tc>
          <w:tcPr>
            <w:tcW w:w="1105" w:type="dxa"/>
            <w:vAlign w:val="center"/>
          </w:tcPr>
          <w:p w14:paraId="25A6F4C4" w14:textId="3F4512CB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530</w:t>
            </w:r>
          </w:p>
        </w:tc>
        <w:tc>
          <w:tcPr>
            <w:tcW w:w="1106" w:type="dxa"/>
            <w:vAlign w:val="center"/>
          </w:tcPr>
          <w:p w14:paraId="1A06B856" w14:textId="00ACB303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531</w:t>
            </w:r>
          </w:p>
        </w:tc>
        <w:tc>
          <w:tcPr>
            <w:tcW w:w="1106" w:type="dxa"/>
            <w:vAlign w:val="center"/>
          </w:tcPr>
          <w:p w14:paraId="0EDA8786" w14:textId="76ABEC97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532</w:t>
            </w:r>
          </w:p>
        </w:tc>
        <w:tc>
          <w:tcPr>
            <w:tcW w:w="1106" w:type="dxa"/>
            <w:vAlign w:val="center"/>
          </w:tcPr>
          <w:p w14:paraId="708DCFB5" w14:textId="6B1F883C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533</w:t>
            </w:r>
          </w:p>
        </w:tc>
      </w:tr>
      <w:tr w:rsidR="00C50686" w:rsidRPr="008C5C9B" w14:paraId="12C3DFF7" w14:textId="77777777" w:rsidTr="00C50686">
        <w:trPr>
          <w:trHeight w:val="255"/>
        </w:trPr>
        <w:tc>
          <w:tcPr>
            <w:tcW w:w="2110" w:type="dxa"/>
            <w:vAlign w:val="center"/>
          </w:tcPr>
          <w:p w14:paraId="6C44D84F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lang w:val="it-IT"/>
              </w:rPr>
              <w:t>Numero di persone con più di 65 anni</w:t>
            </w:r>
          </w:p>
        </w:tc>
        <w:tc>
          <w:tcPr>
            <w:tcW w:w="1670" w:type="dxa"/>
            <w:vAlign w:val="center"/>
          </w:tcPr>
          <w:p w14:paraId="282B320E" w14:textId="77777777" w:rsidR="00C50686" w:rsidRPr="008C5C9B" w:rsidRDefault="00C50686" w:rsidP="00C50686">
            <w:pPr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 xml:space="preserve">Numero di persone 65+ per le quali è valida l'iscrizione </w:t>
            </w:r>
          </w:p>
        </w:tc>
        <w:tc>
          <w:tcPr>
            <w:tcW w:w="1105" w:type="dxa"/>
            <w:vAlign w:val="center"/>
          </w:tcPr>
          <w:p w14:paraId="1C2C1762" w14:textId="77777777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Utente</w:t>
            </w:r>
          </w:p>
        </w:tc>
        <w:tc>
          <w:tcPr>
            <w:tcW w:w="1105" w:type="dxa"/>
            <w:vAlign w:val="center"/>
          </w:tcPr>
          <w:p w14:paraId="6289CB56" w14:textId="0D86A69A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141</w:t>
            </w:r>
          </w:p>
        </w:tc>
        <w:tc>
          <w:tcPr>
            <w:tcW w:w="1106" w:type="dxa"/>
            <w:vAlign w:val="center"/>
          </w:tcPr>
          <w:p w14:paraId="58EAC539" w14:textId="29C6EC92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142</w:t>
            </w:r>
          </w:p>
        </w:tc>
        <w:tc>
          <w:tcPr>
            <w:tcW w:w="1106" w:type="dxa"/>
            <w:vAlign w:val="center"/>
          </w:tcPr>
          <w:p w14:paraId="419D05E1" w14:textId="5797CF2B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142</w:t>
            </w:r>
          </w:p>
        </w:tc>
        <w:tc>
          <w:tcPr>
            <w:tcW w:w="1106" w:type="dxa"/>
            <w:vAlign w:val="center"/>
          </w:tcPr>
          <w:p w14:paraId="3FF77157" w14:textId="1AB735FD" w:rsidR="00C50686" w:rsidRPr="008C5C9B" w:rsidRDefault="00C50686" w:rsidP="00C50686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F57E4E">
              <w:rPr>
                <w:rFonts w:ascii="Calibri Light" w:eastAsia="Times New Roman" w:hAnsi="Calibri Light" w:cs="Calibri Light"/>
                <w:color w:val="auto"/>
                <w:sz w:val="18"/>
                <w:szCs w:val="18"/>
              </w:rPr>
              <w:t>143</w:t>
            </w:r>
          </w:p>
        </w:tc>
      </w:tr>
    </w:tbl>
    <w:p w14:paraId="7F73B389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14BB8070" w14:textId="18ECE2A0" w:rsidR="00B514AC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Prestito </w:t>
      </w:r>
    </w:p>
    <w:p w14:paraId="7D102433" w14:textId="77777777" w:rsidR="009924D0" w:rsidRPr="008C5C9B" w:rsidRDefault="009924D0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tbl>
      <w:tblPr>
        <w:tblStyle w:val="a1"/>
        <w:tblW w:w="9308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1670"/>
        <w:gridCol w:w="1105"/>
        <w:gridCol w:w="1105"/>
        <w:gridCol w:w="1106"/>
        <w:gridCol w:w="1106"/>
        <w:gridCol w:w="1106"/>
      </w:tblGrid>
      <w:tr w:rsidR="00C50686" w:rsidRPr="008C5C9B" w14:paraId="66D5EDD3" w14:textId="77777777" w:rsidTr="00C50686">
        <w:trPr>
          <w:trHeight w:val="513"/>
        </w:trPr>
        <w:tc>
          <w:tcPr>
            <w:tcW w:w="2110" w:type="dxa"/>
            <w:vAlign w:val="center"/>
          </w:tcPr>
          <w:p w14:paraId="783B114A" w14:textId="77777777" w:rsidR="00C50686" w:rsidRPr="008C5C9B" w:rsidRDefault="00C50686">
            <w:pPr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Biblioteca civica di Cittanova-Cittanova</w:t>
            </w:r>
          </w:p>
        </w:tc>
        <w:tc>
          <w:tcPr>
            <w:tcW w:w="1670" w:type="dxa"/>
            <w:vAlign w:val="center"/>
          </w:tcPr>
          <w:p w14:paraId="0D134477" w14:textId="77777777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Definizione</w:t>
            </w:r>
          </w:p>
        </w:tc>
        <w:tc>
          <w:tcPr>
            <w:tcW w:w="1105" w:type="dxa"/>
            <w:vAlign w:val="center"/>
          </w:tcPr>
          <w:p w14:paraId="37363105" w14:textId="77777777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Unità</w:t>
            </w:r>
          </w:p>
        </w:tc>
        <w:tc>
          <w:tcPr>
            <w:tcW w:w="1105" w:type="dxa"/>
            <w:vAlign w:val="center"/>
          </w:tcPr>
          <w:p w14:paraId="3503519A" w14:textId="739AF038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>Valore iniziale nel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5</w:t>
            </w:r>
          </w:p>
        </w:tc>
        <w:tc>
          <w:tcPr>
            <w:tcW w:w="1106" w:type="dxa"/>
            <w:vAlign w:val="center"/>
          </w:tcPr>
          <w:p w14:paraId="4C57F381" w14:textId="02F09B01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Obiettivo</w:t>
            </w: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6</w:t>
            </w:r>
          </w:p>
        </w:tc>
        <w:tc>
          <w:tcPr>
            <w:tcW w:w="1106" w:type="dxa"/>
            <w:vAlign w:val="center"/>
          </w:tcPr>
          <w:p w14:paraId="652573E7" w14:textId="225DC92C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Obiettivo</w:t>
            </w: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7</w:t>
            </w:r>
          </w:p>
        </w:tc>
        <w:tc>
          <w:tcPr>
            <w:tcW w:w="1106" w:type="dxa"/>
            <w:vAlign w:val="center"/>
          </w:tcPr>
          <w:p w14:paraId="68DC4F2A" w14:textId="4906B491" w:rsidR="00C50686" w:rsidRPr="008C5C9B" w:rsidRDefault="00C50686">
            <w:pPr>
              <w:jc w:val="center"/>
              <w:rPr>
                <w:rFonts w:ascii="Calibri" w:eastAsia="Calibri" w:hAnsi="Calibri" w:cs="Calibri"/>
                <w:b/>
                <w:color w:val="auto"/>
                <w:lang w:val="it-IT"/>
              </w:rPr>
            </w:pP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Obiettivo</w:t>
            </w:r>
            <w:r w:rsidRPr="008C5C9B">
              <w:rPr>
                <w:rFonts w:ascii="Calibri" w:eastAsia="Calibri" w:hAnsi="Calibri" w:cs="Calibri"/>
                <w:b/>
                <w:color w:val="auto"/>
                <w:lang w:val="it-IT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auto"/>
                <w:lang w:val="it-IT"/>
              </w:rPr>
              <w:t>8</w:t>
            </w:r>
          </w:p>
        </w:tc>
      </w:tr>
      <w:tr w:rsidR="00B3714F" w:rsidRPr="008C5C9B" w14:paraId="6F492A1E" w14:textId="77777777" w:rsidTr="00C50686">
        <w:trPr>
          <w:trHeight w:val="1036"/>
        </w:trPr>
        <w:tc>
          <w:tcPr>
            <w:tcW w:w="2110" w:type="dxa"/>
            <w:vAlign w:val="center"/>
          </w:tcPr>
          <w:p w14:paraId="3811A340" w14:textId="77777777" w:rsidR="00B3714F" w:rsidRPr="008C5C9B" w:rsidRDefault="00B3714F" w:rsidP="00B3714F">
            <w:pPr>
              <w:rPr>
                <w:rFonts w:ascii="Calibri" w:eastAsia="Calibri" w:hAnsi="Calibri" w:cs="Calibri"/>
                <w:color w:val="auto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lang w:val="it-IT"/>
              </w:rPr>
              <w:t>Prestito totale del materiale librario (in biblioteca e fuori biblioteca)</w:t>
            </w:r>
          </w:p>
        </w:tc>
        <w:tc>
          <w:tcPr>
            <w:tcW w:w="1670" w:type="dxa"/>
            <w:vAlign w:val="center"/>
          </w:tcPr>
          <w:p w14:paraId="17B0A1CC" w14:textId="77777777" w:rsidR="00B3714F" w:rsidRPr="008C5C9B" w:rsidRDefault="00B3714F" w:rsidP="00B3714F">
            <w:pPr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 w:rsidRPr="008C5C9B"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Prestito di materiale librario all'esterno e in biblioteca</w:t>
            </w:r>
          </w:p>
        </w:tc>
        <w:tc>
          <w:tcPr>
            <w:tcW w:w="1105" w:type="dxa"/>
            <w:vAlign w:val="center"/>
          </w:tcPr>
          <w:p w14:paraId="6E3BD6E3" w14:textId="0D74A5BB" w:rsidR="00B3714F" w:rsidRPr="008C5C9B" w:rsidRDefault="00B3714F" w:rsidP="00B3714F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  <w:lang w:val="it-IT"/>
              </w:rPr>
              <w:t>Libri, DVD, libro elettronico</w:t>
            </w:r>
          </w:p>
        </w:tc>
        <w:tc>
          <w:tcPr>
            <w:tcW w:w="1105" w:type="dxa"/>
            <w:vAlign w:val="center"/>
          </w:tcPr>
          <w:p w14:paraId="08AFC31F" w14:textId="2F905103" w:rsidR="00B3714F" w:rsidRPr="008C5C9B" w:rsidRDefault="00B3714F" w:rsidP="00B3714F">
            <w:pPr>
              <w:jc w:val="center"/>
              <w:rPr>
                <w:rFonts w:ascii="Calibri" w:eastAsia="Calibri" w:hAnsi="Calibri" w:cs="Calibri"/>
                <w:color w:val="auto"/>
                <w:lang w:val="it-IT"/>
              </w:rPr>
            </w:pPr>
            <w:r w:rsidRPr="00F57E4E">
              <w:rPr>
                <w:rFonts w:ascii="Calibri" w:eastAsia="Times New Roman" w:hAnsi="Calibri" w:cs="Calibri"/>
                <w:color w:val="000000"/>
              </w:rPr>
              <w:t>12.097</w:t>
            </w:r>
          </w:p>
        </w:tc>
        <w:tc>
          <w:tcPr>
            <w:tcW w:w="1106" w:type="dxa"/>
            <w:vAlign w:val="center"/>
          </w:tcPr>
          <w:p w14:paraId="14CAFF5A" w14:textId="3B109524" w:rsidR="00B3714F" w:rsidRPr="008C5C9B" w:rsidRDefault="00B3714F" w:rsidP="00B3714F">
            <w:pPr>
              <w:jc w:val="center"/>
              <w:rPr>
                <w:rFonts w:ascii="Calibri" w:eastAsia="Calibri" w:hAnsi="Calibri" w:cs="Calibri"/>
                <w:color w:val="auto"/>
                <w:lang w:val="it-IT"/>
              </w:rPr>
            </w:pPr>
            <w:r w:rsidRPr="00F57E4E">
              <w:rPr>
                <w:rFonts w:ascii="Calibri" w:eastAsia="Times New Roman" w:hAnsi="Calibri" w:cs="Calibri"/>
                <w:color w:val="000000"/>
              </w:rPr>
              <w:t>12.150</w:t>
            </w:r>
          </w:p>
        </w:tc>
        <w:tc>
          <w:tcPr>
            <w:tcW w:w="1106" w:type="dxa"/>
            <w:vAlign w:val="center"/>
          </w:tcPr>
          <w:p w14:paraId="4AB2EC0C" w14:textId="70DF16F6" w:rsidR="00B3714F" w:rsidRPr="008C5C9B" w:rsidRDefault="00B3714F" w:rsidP="00B3714F">
            <w:pPr>
              <w:jc w:val="center"/>
              <w:rPr>
                <w:rFonts w:ascii="Calibri" w:eastAsia="Calibri" w:hAnsi="Calibri" w:cs="Calibri"/>
                <w:color w:val="auto"/>
                <w:lang w:val="it-IT"/>
              </w:rPr>
            </w:pPr>
            <w:r w:rsidRPr="00F57E4E">
              <w:rPr>
                <w:rFonts w:ascii="Calibri" w:eastAsia="Times New Roman" w:hAnsi="Calibri" w:cs="Calibri"/>
                <w:color w:val="000000"/>
              </w:rPr>
              <w:t>12.200</w:t>
            </w:r>
          </w:p>
        </w:tc>
        <w:tc>
          <w:tcPr>
            <w:tcW w:w="1106" w:type="dxa"/>
            <w:vAlign w:val="center"/>
          </w:tcPr>
          <w:p w14:paraId="4D1665B8" w14:textId="1C74C43E" w:rsidR="00B3714F" w:rsidRPr="008C5C9B" w:rsidRDefault="00B3714F" w:rsidP="00B3714F">
            <w:pPr>
              <w:jc w:val="center"/>
              <w:rPr>
                <w:rFonts w:ascii="Calibri" w:eastAsia="Calibri" w:hAnsi="Calibri" w:cs="Calibri"/>
                <w:color w:val="auto"/>
                <w:lang w:val="it-IT"/>
              </w:rPr>
            </w:pPr>
            <w:r w:rsidRPr="00F57E4E">
              <w:rPr>
                <w:rFonts w:ascii="Calibri" w:eastAsia="Times New Roman" w:hAnsi="Calibri" w:cs="Calibri"/>
                <w:color w:val="000000"/>
              </w:rPr>
              <w:t>12.250</w:t>
            </w:r>
          </w:p>
        </w:tc>
      </w:tr>
    </w:tbl>
    <w:p w14:paraId="64E1BEC7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highlight w:val="yellow"/>
          <w:lang w:val="it-IT"/>
        </w:rPr>
      </w:pPr>
    </w:p>
    <w:p w14:paraId="4360B820" w14:textId="301183AB" w:rsidR="00B514AC" w:rsidRPr="008C5C9B" w:rsidRDefault="00085DDC" w:rsidP="0097626A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Per facilitare il prestito ai nostri utenti, nel 202</w:t>
      </w:r>
      <w:r w:rsidR="00E47CE3">
        <w:rPr>
          <w:rFonts w:ascii="Calibri" w:eastAsia="Calibri" w:hAnsi="Calibri" w:cs="Calibri"/>
          <w:color w:val="auto"/>
          <w:sz w:val="22"/>
          <w:szCs w:val="22"/>
          <w:lang w:val="it-IT"/>
        </w:rPr>
        <w:t>6 abbiamo in piano di introdurre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l'applicazione mobile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eZaki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, sviluppata dalla società Viva info di Zagabria, di cui già utilizziamo il programma informatico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ZakiX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per le operazioni della biblioteca. Tutti gli utenti interessati potranno scaricare sul proprio cellulare l'applicazione, attraverso la quale potranno visionare il materiale assegnato, prorogare autonomamente i termini di restituzione, prenotare i libri desiderati, estendere la propria adesione e gestire i propri dati personali. </w:t>
      </w:r>
    </w:p>
    <w:p w14:paraId="708489AD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27A29AD3" w14:textId="2E643BAB" w:rsidR="00B514AC" w:rsidRPr="008C5C9B" w:rsidRDefault="00085DDC" w:rsidP="001C3708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Nel 202</w:t>
      </w:r>
      <w:r w:rsidR="0053668C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continueremo la collaborazione nella consegna dei libri alla casa di riposo di </w:t>
      </w:r>
      <w:r w:rsidR="001C3708">
        <w:rPr>
          <w:rFonts w:ascii="Calibri" w:eastAsia="Calibri" w:hAnsi="Calibri" w:cs="Calibri"/>
          <w:color w:val="auto"/>
          <w:sz w:val="22"/>
          <w:szCs w:val="22"/>
          <w:lang w:val="it-IT"/>
        </w:rPr>
        <w:t>Cittanova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in modo tale che una volta al mese i bibliotecari preparino i libri per il prestito e i dipendenti della casa li raccolgano presso la Biblioteca e li distribuiscano agli interessati residenti della Casa.</w:t>
      </w:r>
    </w:p>
    <w:p w14:paraId="241A5690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highlight w:val="yellow"/>
          <w:lang w:val="it-IT"/>
        </w:rPr>
      </w:pPr>
    </w:p>
    <w:p w14:paraId="217797D9" w14:textId="3C8C4BB9" w:rsidR="00B514AC" w:rsidRPr="00AA65C9" w:rsidRDefault="00085DDC">
      <w:pPr>
        <w:pStyle w:val="Naslov3"/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</w:pPr>
      <w:bookmarkStart w:id="18" w:name="_2xcytpi" w:colFirst="0" w:colLast="0"/>
      <w:bookmarkEnd w:id="18"/>
      <w:r w:rsidRPr="00AA65C9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3.3. </w:t>
      </w:r>
      <w:proofErr w:type="spellStart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Scarto</w:t>
      </w:r>
      <w:proofErr w:type="spellEnd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  <w:proofErr w:type="spellStart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ordinario</w:t>
      </w:r>
      <w:proofErr w:type="spellEnd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  <w:proofErr w:type="spellStart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del</w:t>
      </w:r>
      <w:proofErr w:type="spellEnd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</w:t>
      </w:r>
      <w:proofErr w:type="spellStart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patrimonio</w:t>
      </w:r>
      <w:proofErr w:type="spellEnd"/>
      <w:r w:rsidR="008A6185" w:rsidRPr="008A6185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librario</w:t>
      </w:r>
    </w:p>
    <w:p w14:paraId="040928E4" w14:textId="25D44DDB" w:rsidR="00B514AC" w:rsidRPr="008C5C9B" w:rsidRDefault="00085DDC" w:rsidP="00AA65C9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Affinché la collezione della biblioteca sia aggiornata e facilmente consultabile per i nostri utenti, prestiamo particolare attenzione alla pulizia regolare della collezione in modo tale che ogni due anni effettuiamo un controllo dell'intera collezione. In conformità con </w:t>
      </w:r>
      <w:r w:rsidR="006E5426">
        <w:rPr>
          <w:rFonts w:ascii="Calibri" w:eastAsia="Calibri" w:hAnsi="Calibri" w:cs="Calibri"/>
          <w:color w:val="auto"/>
          <w:sz w:val="22"/>
          <w:szCs w:val="22"/>
          <w:lang w:val="it-IT"/>
        </w:rPr>
        <w:t>il Regolamento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sulla protezione, revisione e cancellazione del materiale bibliotecario (Gazzetta Ufficiale 27/2023), rimuoviamo dal fondo i materiali scaduti, usurati, non ritrovati o </w:t>
      </w:r>
      <w:r w:rsidR="006E5426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non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restituiti. Si tratta di un lavoro approfondito di registrazione e revisione di ogni singolo volume inventariato e di decisione se rientra ancora nel fondo. </w:t>
      </w:r>
      <w:proofErr w:type="spellStart"/>
      <w:r w:rsidR="00B100C8">
        <w:rPr>
          <w:rFonts w:ascii="Calibri" w:eastAsia="Calibri" w:hAnsi="Calibri" w:cs="Calibri"/>
          <w:color w:val="auto"/>
          <w:sz w:val="22"/>
          <w:szCs w:val="22"/>
          <w:lang w:val="it-IT"/>
        </w:rPr>
        <w:t>N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nel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2025 effettueremo regolari cancellazioni annuali. Rimuoveremo i libri cancellati dal fondo e, in conformità con </w:t>
      </w:r>
      <w:r w:rsidR="006E5426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il Regolamento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sulla protezione, revisione e cancellazione del materiale bibliotecario, li offriremo alla Biblioteca nazionale e universitaria (NSK) di Zagabria. Esporremo tutti i libri che NSK non ha richiesto nella lobby della nostra Biblioteca in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lastRenderedPageBreak/>
        <w:t xml:space="preserve">modo che utenti e cittadini possano prenderli liberamente e arricchire così le loro biblioteche domestiche.  </w:t>
      </w:r>
    </w:p>
    <w:p w14:paraId="6E726A1F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365E296A" w14:textId="073F1E0E" w:rsidR="00B514AC" w:rsidRPr="00B343CA" w:rsidRDefault="00085DDC">
      <w:pPr>
        <w:pStyle w:val="Naslov3"/>
        <w:spacing w:before="0"/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</w:pPr>
      <w:bookmarkStart w:id="19" w:name="_1ci93xb" w:colFirst="0" w:colLast="0"/>
      <w:bookmarkEnd w:id="19"/>
      <w:r w:rsidRPr="00B343CA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3.4. E-</w:t>
      </w:r>
      <w:r w:rsidR="00146EAB" w:rsidRPr="00B343CA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libri</w:t>
      </w:r>
    </w:p>
    <w:p w14:paraId="55678E9D" w14:textId="6EB9113E" w:rsidR="00B514AC" w:rsidRPr="00B343CA" w:rsidRDefault="00B343CA" w:rsidP="00B343CA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highlight w:val="white"/>
          <w:lang w:val="it-IT"/>
        </w:rPr>
      </w:pPr>
      <w:r w:rsidRPr="00B343CA">
        <w:rPr>
          <w:rFonts w:ascii="Calibri" w:eastAsia="Calibri" w:hAnsi="Calibri" w:cs="Calibri"/>
          <w:color w:val="auto"/>
          <w:sz w:val="22"/>
          <w:szCs w:val="22"/>
          <w:highlight w:val="white"/>
          <w:lang w:val="it-IT"/>
        </w:rPr>
        <w:t>In collaborazione con le biblioteche comunali della Regione Istriana e la casa editrice </w:t>
      </w:r>
      <w:proofErr w:type="spellStart"/>
      <w:r w:rsidRPr="00B343CA">
        <w:rPr>
          <w:rFonts w:ascii="Calibri" w:eastAsia="Calibri" w:hAnsi="Calibri" w:cs="Calibri"/>
          <w:color w:val="auto"/>
          <w:sz w:val="22"/>
          <w:szCs w:val="22"/>
          <w:highlight w:val="white"/>
          <w:lang w:val="it-IT"/>
        </w:rPr>
        <w:t>Beletrina</w:t>
      </w:r>
      <w:proofErr w:type="spellEnd"/>
      <w:r w:rsidRPr="00B343CA">
        <w:rPr>
          <w:rFonts w:ascii="Calibri" w:eastAsia="Calibri" w:hAnsi="Calibri" w:cs="Calibri"/>
          <w:color w:val="auto"/>
          <w:sz w:val="22"/>
          <w:szCs w:val="22"/>
          <w:highlight w:val="white"/>
          <w:lang w:val="it-IT"/>
        </w:rPr>
        <w:t> di Lubiana, con la conclusione del Mese del libro croato nel 2018, è stata lanciata una piattaforma digitale di prova per il prestito di e-book in lingua croata, </w:t>
      </w:r>
      <w:proofErr w:type="spellStart"/>
      <w:r w:rsidRPr="00B343CA">
        <w:rPr>
          <w:rFonts w:ascii="Calibri" w:eastAsia="Calibri" w:hAnsi="Calibri" w:cs="Calibri"/>
          <w:color w:val="auto"/>
          <w:sz w:val="22"/>
          <w:szCs w:val="22"/>
          <w:highlight w:val="white"/>
          <w:lang w:val="it-IT"/>
        </w:rPr>
        <w:t>iBiblos</w:t>
      </w:r>
      <w:proofErr w:type="spellEnd"/>
      <w:r w:rsidRPr="00B343CA">
        <w:rPr>
          <w:rFonts w:ascii="Calibri" w:eastAsia="Calibri" w:hAnsi="Calibri" w:cs="Calibri"/>
          <w:color w:val="auto"/>
          <w:sz w:val="22"/>
          <w:szCs w:val="22"/>
          <w:highlight w:val="white"/>
          <w:lang w:val="it-IT"/>
        </w:rPr>
        <w:t xml:space="preserve">, che ha iniziato a funzionare con tutte le sue funzionalità a partire da gennaio 2019. In quel momento, ogni biblioteca istriana coinvolta nel progetto ha stipulato un contratto per l’utilizzo della piattaforma e una licenza per il prestito di e-titoli. </w:t>
      </w:r>
    </w:p>
    <w:p w14:paraId="5A80E6A8" w14:textId="77777777" w:rsidR="00FA6E8B" w:rsidRPr="00FA6E8B" w:rsidRDefault="00085DDC" w:rsidP="00FA6E8B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Tutti i </w:t>
      </w:r>
      <w:r w:rsidR="00B343CA" w:rsidRPr="00FA6E8B">
        <w:rPr>
          <w:rFonts w:ascii="Calibri" w:eastAsia="Calibri" w:hAnsi="Calibri" w:cs="Calibri"/>
          <w:sz w:val="22"/>
          <w:szCs w:val="22"/>
          <w:lang w:val="it-IT" w:eastAsia="en-US"/>
        </w:rPr>
        <w:t>soci</w:t>
      </w:r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delle biblioteche c</w:t>
      </w:r>
      <w:r w:rsidR="00B343CA" w:rsidRPr="00FA6E8B">
        <w:rPr>
          <w:rFonts w:ascii="Calibri" w:eastAsia="Calibri" w:hAnsi="Calibri" w:cs="Calibri"/>
          <w:sz w:val="22"/>
          <w:szCs w:val="22"/>
          <w:lang w:val="it-IT" w:eastAsia="en-US"/>
        </w:rPr>
        <w:t>iviche</w:t>
      </w:r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della Regione istriana e tutti coloro che desiderano </w:t>
      </w:r>
      <w:proofErr w:type="spellStart"/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>diventarlo</w:t>
      </w:r>
      <w:proofErr w:type="spellEnd"/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possono utilizzare gratuitamente la piattaforma digitale </w:t>
      </w:r>
      <w:proofErr w:type="spellStart"/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>iBiblos</w:t>
      </w:r>
      <w:proofErr w:type="spellEnd"/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. </w:t>
      </w:r>
      <w:r w:rsidR="00FA6E8B"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Purtroppo, durante la redazione del presente piano abbiamo appreso che il portale </w:t>
      </w:r>
      <w:proofErr w:type="spellStart"/>
      <w:r w:rsidR="00FA6E8B" w:rsidRPr="00FA6E8B">
        <w:rPr>
          <w:rFonts w:ascii="Calibri" w:eastAsia="Calibri" w:hAnsi="Calibri" w:cs="Calibri"/>
          <w:sz w:val="22"/>
          <w:szCs w:val="22"/>
          <w:lang w:val="it-IT" w:eastAsia="en-US"/>
        </w:rPr>
        <w:t>iBiblos</w:t>
      </w:r>
      <w:proofErr w:type="spellEnd"/>
      <w:r w:rsidR="00FA6E8B" w:rsidRPr="00FA6E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non verrà più sviluppato e che non sarà più possibile prendere in prestito libri tramite tale piattaforma. Sarà pertanto necessario interrompere la collaborazione e individuare nuove modalità di acquisizione di e-book attraverso un portale affidabile.</w:t>
      </w:r>
    </w:p>
    <w:p w14:paraId="1E1DA223" w14:textId="77777777" w:rsidR="00FA6E8B" w:rsidRPr="00FA6E8B" w:rsidRDefault="00FA6E8B" w:rsidP="00FA6E8B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FA6E8B">
        <w:rPr>
          <w:rFonts w:ascii="Calibri" w:eastAsia="Calibri" w:hAnsi="Calibri" w:cs="Calibri"/>
          <w:sz w:val="22"/>
          <w:szCs w:val="22"/>
          <w:lang w:val="it-IT" w:eastAsia="en-US"/>
        </w:rPr>
        <w:t>Purtroppo, il mercato degli e-book in Croazia è quasi inesistente, poiché gli editori croati non trovano un interesse economico sufficiente nella pubblicazione di libri in formato elettronico.</w:t>
      </w:r>
    </w:p>
    <w:p w14:paraId="4C45C989" w14:textId="77777777" w:rsidR="00FA6E8B" w:rsidRDefault="00FA6E8B" w:rsidP="00FA6E8B">
      <w:pPr>
        <w:spacing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53F48816" w14:textId="4600852D" w:rsidR="00B514AC" w:rsidRPr="008C5C9B" w:rsidRDefault="00085DDC" w:rsidP="00FA6E8B">
      <w:pPr>
        <w:spacing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La Biblioteca civica di Cittanova-Cittanova </w:t>
      </w:r>
      <w:r w:rsidR="00B17445">
        <w:rPr>
          <w:rFonts w:ascii="Calibri" w:eastAsia="Calibri" w:hAnsi="Calibri" w:cs="Calibri"/>
          <w:color w:val="auto"/>
          <w:sz w:val="22"/>
          <w:szCs w:val="22"/>
          <w:lang w:val="it-IT"/>
        </w:rPr>
        <w:t>fa parte del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progetto La Biblioteca digitale italiana in Istria, condotto dalla Biblioteca centrale di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Srečk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Vilhar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="006C322A">
        <w:rPr>
          <w:rFonts w:ascii="Calibri" w:eastAsia="Calibri" w:hAnsi="Calibri" w:cs="Calibri"/>
          <w:color w:val="auto"/>
          <w:sz w:val="22"/>
          <w:szCs w:val="22"/>
          <w:lang w:val="it-IT"/>
        </w:rPr>
        <w:t>Capodistria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in collaborazione con MLOL (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MediaLibraryOnline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), una piattaforma in crescita per il prestito digitale di libri </w:t>
      </w:r>
      <w:r w:rsidR="00B17445">
        <w:rPr>
          <w:rFonts w:ascii="Calibri" w:eastAsia="Calibri" w:hAnsi="Calibri" w:cs="Calibri"/>
          <w:color w:val="auto"/>
          <w:sz w:val="22"/>
          <w:szCs w:val="22"/>
          <w:lang w:val="it-IT"/>
        </w:rPr>
        <w:t>in lingua italiana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che permette ai nostri utenti di scaricare gratuitamente e-</w:t>
      </w:r>
      <w:r w:rsidR="006C322A">
        <w:rPr>
          <w:rFonts w:ascii="Calibri" w:eastAsia="Calibri" w:hAnsi="Calibri" w:cs="Calibri"/>
          <w:color w:val="auto"/>
          <w:sz w:val="22"/>
          <w:szCs w:val="22"/>
          <w:lang w:val="it-IT"/>
        </w:rPr>
        <w:t>libri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, audiolibri, quotidiani o periodici sul proprio tablet, smartphone o personal computer. Grazie alla Biblioteca Centrale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Srećko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Vilhar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di Capodistria, la Biblioteca </w:t>
      </w:r>
      <w:r w:rsidR="006C322A">
        <w:rPr>
          <w:rFonts w:ascii="Calibri" w:eastAsia="Calibri" w:hAnsi="Calibri" w:cs="Calibri"/>
          <w:color w:val="auto"/>
          <w:sz w:val="22"/>
          <w:szCs w:val="22"/>
          <w:lang w:val="it-IT"/>
        </w:rPr>
        <w:t>civica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di Novigrad-Cittanova non paga né le licenze né il supporto tecnico per questo servizio.</w:t>
      </w:r>
    </w:p>
    <w:p w14:paraId="671597A5" w14:textId="21F7CE8D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 xml:space="preserve">Obiettivo dell'attività </w:t>
      </w:r>
      <w:r w:rsidR="006C322A">
        <w:rPr>
          <w:rFonts w:ascii="Calibri" w:eastAsia="Calibri" w:hAnsi="Calibri" w:cs="Calibri"/>
          <w:color w:val="auto"/>
          <w:sz w:val="22"/>
          <w:szCs w:val="22"/>
          <w:lang w:val="it-IT"/>
        </w:rPr>
        <w:t>è aumentare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la disponibilità della parola scritta sui dispositivi elettronici.</w:t>
      </w:r>
    </w:p>
    <w:p w14:paraId="42679093" w14:textId="1D01E91D" w:rsidR="00B514AC" w:rsidRPr="008C5C9B" w:rsidRDefault="00085DD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 xml:space="preserve">Indicatori di </w:t>
      </w:r>
      <w:r w:rsidR="006C322A"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successo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: numero di e-book presi in prestito.</w:t>
      </w:r>
    </w:p>
    <w:p w14:paraId="1A222601" w14:textId="0206A9AD" w:rsidR="00B514AC" w:rsidRPr="008C5C9B" w:rsidRDefault="006C322A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  <w:t>Periodo di svolgimento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: gennaio-dicembre 202</w:t>
      </w:r>
      <w:r w:rsidR="00B17445">
        <w:rPr>
          <w:rFonts w:ascii="Calibri" w:eastAsia="Calibri" w:hAnsi="Calibri" w:cs="Calibri"/>
          <w:color w:val="auto"/>
          <w:sz w:val="22"/>
          <w:szCs w:val="22"/>
          <w:lang w:val="it-IT"/>
        </w:rPr>
        <w:t>6</w:t>
      </w:r>
    </w:p>
    <w:p w14:paraId="2B18BC99" w14:textId="77777777" w:rsidR="00B514AC" w:rsidRPr="008C5C9B" w:rsidRDefault="00B514AC">
      <w:pPr>
        <w:spacing w:before="0" w:after="0" w:line="240" w:lineRule="auto"/>
        <w:rPr>
          <w:rFonts w:ascii="Calibri" w:eastAsia="Calibri" w:hAnsi="Calibri" w:cs="Calibri"/>
          <w:b/>
          <w:color w:val="auto"/>
          <w:sz w:val="22"/>
          <w:szCs w:val="22"/>
          <w:lang w:val="it-IT"/>
        </w:rPr>
      </w:pPr>
    </w:p>
    <w:p w14:paraId="6F07F0F4" w14:textId="77777777" w:rsidR="00B514AC" w:rsidRPr="00195BBE" w:rsidRDefault="00085DDC">
      <w:pPr>
        <w:pStyle w:val="Naslov3"/>
        <w:numPr>
          <w:ilvl w:val="1"/>
          <w:numId w:val="18"/>
        </w:numPr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</w:pPr>
      <w:bookmarkStart w:id="20" w:name="_3whwml4" w:colFirst="0" w:colLast="0"/>
      <w:bookmarkEnd w:id="20"/>
      <w:proofErr w:type="spellStart"/>
      <w:r w:rsidRPr="00195BBE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Promozione</w:t>
      </w:r>
      <w:proofErr w:type="spellEnd"/>
      <w:r w:rsidRPr="00195BBE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 xml:space="preserve"> e </w:t>
      </w:r>
      <w:proofErr w:type="spellStart"/>
      <w:r w:rsidRPr="00195BBE">
        <w:rPr>
          <w:rFonts w:asciiTheme="majorHAnsi" w:eastAsiaTheme="majorEastAsia" w:hAnsiTheme="majorHAnsi" w:cstheme="majorBidi"/>
          <w:bCs/>
          <w:color w:val="4F81BD" w:themeColor="accent1"/>
          <w:kern w:val="20"/>
          <w:szCs w:val="20"/>
          <w:lang w:val="hr-HR" w:eastAsia="hr-HR"/>
        </w:rPr>
        <w:t>visibilità</w:t>
      </w:r>
      <w:proofErr w:type="spellEnd"/>
    </w:p>
    <w:p w14:paraId="1EB3A366" w14:textId="3D2DDA2F" w:rsidR="00B514AC" w:rsidRPr="008C5C9B" w:rsidRDefault="00085DDC" w:rsidP="00195BBE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La promozione del fondo bibliotecario e della Biblioteca in generale è importante perché aumenta la visibilità della Biblioteca tra gli utenti attuali e potenziali, mostra le attività della Biblioteca al grande pubblico, annuncia eventi, presenta materiali bibliotecari. Promuoveremo il fondo della biblioteca attraverso il sito web della biblioteca (</w:t>
      </w:r>
      <w:hyperlink r:id="rId12">
        <w:r w:rsidR="00B514AC" w:rsidRPr="008C5C9B">
          <w:rPr>
            <w:rFonts w:ascii="Calibri" w:eastAsia="Calibri" w:hAnsi="Calibri" w:cs="Calibri"/>
            <w:color w:val="auto"/>
            <w:sz w:val="22"/>
            <w:szCs w:val="22"/>
            <w:u w:val="single"/>
            <w:lang w:val="it-IT"/>
          </w:rPr>
          <w:t>www.knjiznicanovigrad.hr</w:t>
        </w:r>
      </w:hyperlink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), le pagine Facebook della biblioteca (Biblioteca </w:t>
      </w:r>
      <w:r w:rsidR="00195BBE">
        <w:rPr>
          <w:rFonts w:ascii="Calibri" w:eastAsia="Calibri" w:hAnsi="Calibri" w:cs="Calibri"/>
          <w:color w:val="auto"/>
          <w:sz w:val="22"/>
          <w:szCs w:val="22"/>
          <w:lang w:val="it-IT"/>
        </w:rPr>
        <w:t>civica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</w:t>
      </w:r>
      <w:r w:rsidR="00195BBE">
        <w:rPr>
          <w:rFonts w:ascii="Calibri" w:eastAsia="Calibri" w:hAnsi="Calibri" w:cs="Calibri"/>
          <w:color w:val="auto"/>
          <w:sz w:val="22"/>
          <w:szCs w:val="22"/>
          <w:lang w:val="it-IT"/>
        </w:rPr>
        <w:t>Novigrad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-Cittanova), attraverso annunci sui media, mostre mensili di libri tematici, ecc. Tutti i dipendenti della Biblioteca partecipano alla scrittura e alla pubblicazione di articoli per il pubblico, assicurandosi che tutte le pubblicazioni siano bilingue, in croato e italiano.</w:t>
      </w:r>
    </w:p>
    <w:p w14:paraId="6C9042F7" w14:textId="77777777" w:rsidR="00B514AC" w:rsidRDefault="00B514AC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2A8A5C82" w14:textId="77777777" w:rsidR="00C22A26" w:rsidRPr="00C22A26" w:rsidRDefault="00C22A26" w:rsidP="00C22A26">
      <w:pPr>
        <w:pStyle w:val="Naslov2"/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</w:pPr>
      <w:r w:rsidRPr="00C22A26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>4. Pubblicazione del libro “</w:t>
      </w:r>
      <w:proofErr w:type="spellStart"/>
      <w:r w:rsidRPr="00C22A26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>Rosalija</w:t>
      </w:r>
      <w:proofErr w:type="spellEnd"/>
      <w:r w:rsidRPr="00C22A26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it-IT" w:eastAsia="hr-HR"/>
        </w:rPr>
        <w:t xml:space="preserve"> e Silvestro Venier”</w:t>
      </w:r>
    </w:p>
    <w:p w14:paraId="190BB1EF" w14:textId="34EE6D23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È prevista la pubblicazione di un libro dedicato alla stanzia Vi</w:t>
      </w:r>
      <w:r w:rsidR="00DA2AF9">
        <w:rPr>
          <w:rFonts w:ascii="Calibri" w:eastAsia="Calibri" w:hAnsi="Calibri" w:cs="Calibri"/>
          <w:sz w:val="22"/>
          <w:szCs w:val="22"/>
          <w:lang w:val="it-IT" w:eastAsia="en-US"/>
        </w:rPr>
        <w:t>gn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eri, ovvero ai fondatori della tenuta,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Rosalija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 e Silvestro Venier.</w:t>
      </w:r>
    </w:p>
    <w:p w14:paraId="70B5D4F8" w14:textId="4203B8CC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Il titolo provvisorio del volume è: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br/>
      </w:r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“</w:t>
      </w:r>
      <w:proofErr w:type="spellStart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>Rosalija</w:t>
      </w:r>
      <w:proofErr w:type="spellEnd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 i Silvestro Venier - </w:t>
      </w:r>
      <w:proofErr w:type="spellStart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>priča</w:t>
      </w:r>
      <w:proofErr w:type="spellEnd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 sa </w:t>
      </w:r>
      <w:proofErr w:type="spellStart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>stancije</w:t>
      </w:r>
      <w:proofErr w:type="spellEnd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="00DA2AF9" w:rsidRPr="00DA2AF9">
        <w:rPr>
          <w:rFonts w:ascii="Calibri" w:eastAsia="Calibri" w:hAnsi="Calibri" w:cs="Calibri"/>
          <w:sz w:val="22"/>
          <w:szCs w:val="22"/>
          <w:lang w:val="it-IT" w:eastAsia="en-US"/>
        </w:rPr>
        <w:t>Vinjeri</w:t>
      </w:r>
      <w:proofErr w:type="spellEnd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”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.</w:t>
      </w:r>
    </w:p>
    <w:p w14:paraId="0AB82250" w14:textId="77777777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Il libro sarà articolato nelle seguenti sezioni:</w:t>
      </w:r>
    </w:p>
    <w:p w14:paraId="5509000C" w14:textId="77777777" w:rsidR="00C22A26" w:rsidRPr="00DA2AF9" w:rsidRDefault="00C22A26" w:rsidP="00C22A26">
      <w:pPr>
        <w:pStyle w:val="StandardWeb"/>
        <w:numPr>
          <w:ilvl w:val="0"/>
          <w:numId w:val="37"/>
        </w:numPr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L’albero genealogico della famiglia Venier (autrice: </w:t>
      </w:r>
      <w:proofErr w:type="spellStart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Danijela</w:t>
      </w:r>
      <w:proofErr w:type="spellEnd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Doblanović</w:t>
      </w:r>
      <w:proofErr w:type="spellEnd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Šuran</w:t>
      </w:r>
      <w:proofErr w:type="spellEnd"/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),</w:t>
      </w:r>
    </w:p>
    <w:p w14:paraId="5553B3E9" w14:textId="64DFC41D" w:rsidR="00C22A26" w:rsidRPr="00C22A26" w:rsidRDefault="00C22A26" w:rsidP="00C22A26">
      <w:pPr>
        <w:pStyle w:val="StandardWeb"/>
        <w:numPr>
          <w:ilvl w:val="0"/>
          <w:numId w:val="37"/>
        </w:numPr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 xml:space="preserve">La stanzia </w:t>
      </w:r>
      <w:r w:rsidR="00DA2AF9">
        <w:rPr>
          <w:rFonts w:ascii="Calibri" w:eastAsia="Calibri" w:hAnsi="Calibri" w:cs="Calibri"/>
          <w:sz w:val="22"/>
          <w:szCs w:val="22"/>
          <w:lang w:val="it-IT" w:eastAsia="en-US"/>
        </w:rPr>
        <w:t>Vigneri</w:t>
      </w:r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t>, la casa e la cappella dei proprietari 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(autore: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Marijan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Bradanović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),</w:t>
      </w:r>
    </w:p>
    <w:p w14:paraId="0729CC89" w14:textId="08C1E5FD" w:rsidR="00C22A26" w:rsidRPr="00C22A26" w:rsidRDefault="00C22A26" w:rsidP="00C22A26">
      <w:pPr>
        <w:pStyle w:val="StandardWeb"/>
        <w:numPr>
          <w:ilvl w:val="0"/>
          <w:numId w:val="37"/>
        </w:numPr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DA2AF9">
        <w:rPr>
          <w:rFonts w:ascii="Calibri" w:eastAsia="Calibri" w:hAnsi="Calibri" w:cs="Calibri"/>
          <w:sz w:val="22"/>
          <w:szCs w:val="22"/>
          <w:lang w:val="it-IT" w:eastAsia="en-US"/>
        </w:rPr>
        <w:lastRenderedPageBreak/>
        <w:t>Il significato sociale e politico di Silvestro Venier 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(autore: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Mihovil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Dabo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), che illustrerà, tra l’altro, il suo ruolo nella bonifica del fiume </w:t>
      </w:r>
      <w:r w:rsidR="006B0574">
        <w:rPr>
          <w:rFonts w:ascii="Calibri" w:eastAsia="Calibri" w:hAnsi="Calibri" w:cs="Calibri"/>
          <w:sz w:val="22"/>
          <w:szCs w:val="22"/>
          <w:lang w:val="it-IT" w:eastAsia="en-US"/>
        </w:rPr>
        <w:t>Quieto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 e i suoi discorsi alla Dieta del Margraviato d’Istria.</w:t>
      </w:r>
    </w:p>
    <w:p w14:paraId="699863E8" w14:textId="613B1E1B" w:rsidR="00C22A26" w:rsidRPr="00C22A26" w:rsidRDefault="00C22A26" w:rsidP="006B0574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Silvestro Venier nacque il 23 aprile 1837 a Capodistria e morì il 17 maggio 1911 a </w:t>
      </w:r>
      <w:r w:rsidR="006B0574">
        <w:rPr>
          <w:rFonts w:ascii="Calibri" w:eastAsia="Calibri" w:hAnsi="Calibri" w:cs="Calibri"/>
          <w:sz w:val="22"/>
          <w:szCs w:val="22"/>
          <w:lang w:val="it-IT" w:eastAsia="en-US"/>
        </w:rPr>
        <w:t>Cittanova,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 dove trascorse gli anni della pensione. In quell’occasione furono pubblicati numerosi articoli sui giornali dell’epoca. Egli appartiene al gruppo delle numerose personalità che nella seconda metà del XIX e all’inizio del XX secolo costituivano l’élite sociale istriana e che oggi sono in gran parte dimenticate.</w:t>
      </w:r>
    </w:p>
    <w:p w14:paraId="163DA7B5" w14:textId="77777777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Si laureò in giurisprudenza a Pavia. Dopo il ritorno nell’Impero austriaco nel 1866, divenne avvocato a Pinguente (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Buzet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), per poi trasferirsi a Buie, dove ricoprì per 23 anni la carica di sindaco. Fu membro di lunga data della Dieta provinciale istriana e fino al 1907 fu a capo della Giunta provinciale. Per molti anni svolse la funzione di segretario della </w:t>
      </w:r>
      <w:r w:rsidRPr="00C22A26">
        <w:rPr>
          <w:rFonts w:ascii="Calibri" w:eastAsia="Calibri" w:hAnsi="Calibri" w:cs="Calibri"/>
          <w:i/>
          <w:iCs/>
          <w:sz w:val="22"/>
          <w:szCs w:val="22"/>
          <w:lang w:val="it-IT" w:eastAsia="en-US"/>
        </w:rPr>
        <w:t>Società politica istriana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, diventandone successivamente presidente. Venier fu anche un esperto agronomo che contribuì significativamente allo sviluppo dell’allevamento nella regione di Buie e ricoprì per anni la carica di vicepresidente del Comitato agrario istriano.</w:t>
      </w:r>
    </w:p>
    <w:p w14:paraId="565777DC" w14:textId="77777777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Il libro sarà pubblicato con traduzione parallela in lingua italiana e stampato in 300 copie.</w:t>
      </w:r>
    </w:p>
    <w:p w14:paraId="749E1A18" w14:textId="77777777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>Data prevista di pubblicazione: 4 settembre 2026</w:t>
      </w:r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br/>
        <w:t>Editore: Biblioteca Civica Novigrad-Cittanova</w:t>
      </w:r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br/>
        <w:t>Curatrice: </w:t>
      </w:r>
      <w:proofErr w:type="spellStart"/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>Tajana</w:t>
      </w:r>
      <w:proofErr w:type="spellEnd"/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>Ujčić</w:t>
      </w:r>
      <w:proofErr w:type="spellEnd"/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br/>
        <w:t>Revisori scientifici</w:t>
      </w:r>
      <w:r w:rsidRPr="00C22A26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: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 dr. sc. Dean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Krmac</w:t>
      </w:r>
      <w:proofErr w:type="spellEnd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 e dr. sc. Raul </w:t>
      </w:r>
      <w:proofErr w:type="spellStart"/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Marsetič</w:t>
      </w:r>
      <w:proofErr w:type="spellEnd"/>
    </w:p>
    <w:p w14:paraId="705C0F7D" w14:textId="77777777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Le spese comprendono i costi per compensi d’autore, traduzione, revisione linguistica, correzione di bozze, progettazione grafica, stampa, servizi fotografici e spese di rappresentanza.</w:t>
      </w:r>
    </w:p>
    <w:p w14:paraId="16CB2985" w14:textId="6338B791" w:rsidR="00C22A26" w:rsidRPr="00C22A26" w:rsidRDefault="00C22A26" w:rsidP="006B0574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Obiettivo:</w:t>
      </w:r>
      <w:r w:rsidR="006B0574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 xml:space="preserve"> 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 xml:space="preserve">Documentare la storia locale e approfondire la conoscenza di persone ed eventi significativi per </w:t>
      </w:r>
      <w:r w:rsidR="006B0574">
        <w:rPr>
          <w:rFonts w:ascii="Calibri" w:eastAsia="Calibri" w:hAnsi="Calibri" w:cs="Calibri"/>
          <w:sz w:val="22"/>
          <w:szCs w:val="22"/>
          <w:lang w:val="it-IT" w:eastAsia="en-US"/>
        </w:rPr>
        <w:t>Cittanova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.</w:t>
      </w:r>
    </w:p>
    <w:p w14:paraId="0B049794" w14:textId="69D1FB09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Indicatori di successo:</w:t>
      </w:r>
      <w:r w:rsidR="006B0574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 xml:space="preserve"> 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Pubblicazione di un libro di circa 70 pagine, tradotto e stampato in 300 copie.</w:t>
      </w:r>
    </w:p>
    <w:p w14:paraId="4A37CE73" w14:textId="77777777" w:rsidR="00C22A26" w:rsidRPr="00C22A26" w:rsidRDefault="00C22A26" w:rsidP="00C22A26">
      <w:pPr>
        <w:pStyle w:val="StandardWeb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C22A26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Periodo di realizzazione:</w:t>
      </w:r>
      <w:r w:rsidRPr="00C22A26">
        <w:rPr>
          <w:rFonts w:ascii="Calibri" w:eastAsia="Calibri" w:hAnsi="Calibri" w:cs="Calibri"/>
          <w:sz w:val="22"/>
          <w:szCs w:val="22"/>
          <w:lang w:val="it-IT" w:eastAsia="en-US"/>
        </w:rPr>
        <w:t> gennaio–settembre 2026.</w:t>
      </w:r>
    </w:p>
    <w:p w14:paraId="692F992D" w14:textId="77777777" w:rsidR="00C22A26" w:rsidRPr="00C22A26" w:rsidRDefault="00C22A26" w:rsidP="00C22A26">
      <w:pPr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7565DF6F" w14:textId="77777777" w:rsidR="00B514AC" w:rsidRPr="00195BBE" w:rsidRDefault="00085DDC">
      <w:pPr>
        <w:pStyle w:val="Naslov2"/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hr-HR" w:eastAsia="hr-HR"/>
        </w:rPr>
      </w:pPr>
      <w:bookmarkStart w:id="21" w:name="_2bn6wsx" w:colFirst="0" w:colLast="0"/>
      <w:bookmarkEnd w:id="21"/>
      <w:proofErr w:type="spellStart"/>
      <w:r w:rsidRPr="00195BBE">
        <w:rPr>
          <w:rFonts w:asciiTheme="majorHAnsi" w:eastAsiaTheme="majorEastAsia" w:hAnsiTheme="majorHAnsi" w:cstheme="majorBidi"/>
          <w:bCs/>
          <w:color w:val="4F81BD" w:themeColor="accent1"/>
          <w:kern w:val="20"/>
          <w:lang w:val="hr-HR" w:eastAsia="hr-HR"/>
        </w:rPr>
        <w:t>Conclusione</w:t>
      </w:r>
      <w:proofErr w:type="spellEnd"/>
    </w:p>
    <w:p w14:paraId="0223A655" w14:textId="77777777" w:rsidR="006B0574" w:rsidRPr="006B0574" w:rsidRDefault="006B0574" w:rsidP="006B0574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>Il Piano di lavoro della Biblioteca per il 2026 si concentra su tre priorità fondamentali: la cultura della lettura, l’apprendimento permanente e la promozione del patrimonio librario. Ciascuna priorità è ulteriormente articolata in programmi che la Biblioteca organizzerà al fine di garantirne la realizzazione.</w:t>
      </w:r>
    </w:p>
    <w:p w14:paraId="2CB0AB06" w14:textId="732A52F6" w:rsidR="006B0574" w:rsidRPr="006B0574" w:rsidRDefault="006B0574" w:rsidP="006B0574">
      <w:pPr>
        <w:pStyle w:val="StandardWeb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 xml:space="preserve">Oltre a queste priorità, nel 2026 la Biblioteca sarà impegnata nella pubblicazione di un libro di storia locale dedicato all’agronomo Silvestro Venier e al suo significato per </w:t>
      </w:r>
      <w:r w:rsidR="000F0252">
        <w:rPr>
          <w:rFonts w:ascii="Calibri" w:eastAsia="Calibri" w:hAnsi="Calibri" w:cs="Calibri"/>
          <w:sz w:val="22"/>
          <w:szCs w:val="22"/>
          <w:lang w:val="it-IT" w:eastAsia="en-US"/>
        </w:rPr>
        <w:t>Cittanova</w:t>
      </w:r>
      <w:r w:rsidRPr="006B0574">
        <w:rPr>
          <w:rFonts w:ascii="Calibri" w:eastAsia="Calibri" w:hAnsi="Calibri" w:cs="Calibri"/>
          <w:sz w:val="22"/>
          <w:szCs w:val="22"/>
          <w:lang w:val="it-IT" w:eastAsia="en-US"/>
        </w:rPr>
        <w:t xml:space="preserve"> e l’Istria.</w:t>
      </w:r>
    </w:p>
    <w:p w14:paraId="2162557C" w14:textId="77777777" w:rsidR="00F01248" w:rsidRPr="00F01248" w:rsidRDefault="00085DDC" w:rsidP="00F01248">
      <w:pPr>
        <w:spacing w:before="0" w:after="0" w:line="24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I programmi sono pianificati realisticamente e si basano sull'esperienza passata di organizzazione di programmi simili o uguali che si sono rivelati efficaci e hanno portato ad un aumento del numero di adesioni o prestiti. Anche se non possiamo realisticamente pianificare un aumento significativo del numero dei </w:t>
      </w:r>
      <w:r w:rsidR="000648C7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soci 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e dei prestiti a causa del calo generale del numero dei </w:t>
      </w:r>
      <w:r w:rsidR="000648C7">
        <w:rPr>
          <w:rFonts w:ascii="Calibri" w:eastAsia="Calibri" w:hAnsi="Calibri" w:cs="Calibri"/>
          <w:color w:val="auto"/>
          <w:sz w:val="22"/>
          <w:szCs w:val="22"/>
          <w:lang w:val="it-IT"/>
        </w:rPr>
        <w:t>soci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e dei prestiti in tutto il paese, riteniamo che i nostri programmi saranno importanti per mantenere stabili i </w:t>
      </w:r>
      <w:r w:rsidR="000648C7">
        <w:rPr>
          <w:rFonts w:ascii="Calibri" w:eastAsia="Calibri" w:hAnsi="Calibri" w:cs="Calibri"/>
          <w:color w:val="auto"/>
          <w:sz w:val="22"/>
          <w:szCs w:val="22"/>
          <w:lang w:val="it-IT"/>
        </w:rPr>
        <w:t>soci.</w:t>
      </w: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 Tutti i nostri programmi sono inclusivi e coinvolgono tutte le fasce d’età. Sono anche al passo con i tempi perché, oltre all’alfabetizzazione, comprendono anche lo sviluppo delle competenze informatiche dei nostri utenti, sia bambini (programmazione, robotica) che pensionati (informatica). </w:t>
      </w:r>
      <w:bookmarkStart w:id="22" w:name="_qsh70q" w:colFirst="0" w:colLast="0"/>
      <w:bookmarkEnd w:id="22"/>
      <w:r w:rsidR="00F01248" w:rsidRPr="00F01248">
        <w:rPr>
          <w:rFonts w:ascii="Calibri" w:eastAsia="Calibri" w:hAnsi="Calibri" w:cs="Calibri"/>
          <w:color w:val="auto"/>
          <w:sz w:val="22"/>
          <w:szCs w:val="22"/>
          <w:lang w:val="it-IT"/>
        </w:rPr>
        <w:t>Riteniamo che, come finora, continueremo a essere un’istituzione culturale importante e imprescindibile per la Città di Novigrad-Cittanova.</w:t>
      </w:r>
    </w:p>
    <w:p w14:paraId="54910670" w14:textId="77777777" w:rsidR="00F01248" w:rsidRDefault="00F01248" w:rsidP="00F01248">
      <w:pPr>
        <w:spacing w:before="0" w:after="0" w:line="240" w:lineRule="auto"/>
        <w:jc w:val="both"/>
        <w:rPr>
          <w:rFonts w:ascii="-webkit-standard" w:hAnsi="-webkit-standard"/>
          <w:color w:val="000000"/>
          <w:sz w:val="27"/>
          <w:szCs w:val="27"/>
        </w:rPr>
      </w:pPr>
    </w:p>
    <w:p w14:paraId="1C204F18" w14:textId="77777777" w:rsidR="005E2A8B" w:rsidRDefault="005E2A8B" w:rsidP="00F01248">
      <w:pPr>
        <w:spacing w:before="0" w:after="0" w:line="240" w:lineRule="auto"/>
        <w:jc w:val="both"/>
        <w:rPr>
          <w:rFonts w:ascii="-webkit-standard" w:hAnsi="-webkit-standard"/>
          <w:color w:val="000000"/>
          <w:sz w:val="27"/>
          <w:szCs w:val="27"/>
        </w:rPr>
      </w:pPr>
    </w:p>
    <w:p w14:paraId="3EE45136" w14:textId="77777777" w:rsidR="005E2A8B" w:rsidRDefault="005E2A8B" w:rsidP="00F01248">
      <w:pPr>
        <w:spacing w:before="0" w:after="0" w:line="240" w:lineRule="auto"/>
        <w:jc w:val="both"/>
        <w:rPr>
          <w:rFonts w:ascii="-webkit-standard" w:hAnsi="-webkit-standard"/>
          <w:color w:val="000000"/>
          <w:sz w:val="27"/>
          <w:szCs w:val="27"/>
        </w:rPr>
      </w:pPr>
    </w:p>
    <w:p w14:paraId="6DE6BC4B" w14:textId="77777777" w:rsidR="005E2A8B" w:rsidRDefault="005E2A8B" w:rsidP="00F01248">
      <w:pPr>
        <w:spacing w:before="0" w:after="0" w:line="240" w:lineRule="auto"/>
        <w:jc w:val="both"/>
        <w:rPr>
          <w:rFonts w:ascii="-webkit-standard" w:hAnsi="-webkit-standard"/>
          <w:color w:val="000000"/>
          <w:sz w:val="27"/>
          <w:szCs w:val="27"/>
        </w:rPr>
      </w:pPr>
    </w:p>
    <w:p w14:paraId="1DC1071B" w14:textId="54762C5E" w:rsidR="00B514AC" w:rsidRDefault="00085DDC" w:rsidP="005E2A8B">
      <w:pPr>
        <w:pStyle w:val="Naslov1"/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</w:pPr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lastRenderedPageBreak/>
        <w:t xml:space="preserve">Piano </w:t>
      </w:r>
      <w:proofErr w:type="spellStart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di</w:t>
      </w:r>
      <w:proofErr w:type="spellEnd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 xml:space="preserve"> </w:t>
      </w:r>
      <w:proofErr w:type="spellStart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attività</w:t>
      </w:r>
      <w:proofErr w:type="spellEnd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 xml:space="preserve"> </w:t>
      </w:r>
      <w:proofErr w:type="spellStart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per</w:t>
      </w:r>
      <w:proofErr w:type="spellEnd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 xml:space="preserve"> </w:t>
      </w:r>
      <w:proofErr w:type="spellStart"/>
      <w:r w:rsidRP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mes</w:t>
      </w:r>
      <w:r w:rsidR="000648C7">
        <w:rPr>
          <w:rFonts w:asciiTheme="majorHAnsi" w:eastAsiaTheme="majorEastAsia" w:hAnsiTheme="majorHAnsi" w:cstheme="majorBidi"/>
          <w:bCs/>
          <w:color w:val="365F91" w:themeColor="accent1" w:themeShade="BF"/>
          <w:kern w:val="20"/>
          <w:lang w:val="hr-HR" w:eastAsia="hr-HR"/>
        </w:rPr>
        <w:t>i</w:t>
      </w:r>
      <w:proofErr w:type="spellEnd"/>
    </w:p>
    <w:p w14:paraId="42B0141F" w14:textId="77777777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Gennaio</w:t>
      </w:r>
    </w:p>
    <w:p w14:paraId="279B8F31" w14:textId="7BDF52E2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ind w:left="27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• Analisi dei dati statistici del 2025 e redazione della Relazione sul lavoro per il 2025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Conclusione dell’inventario dei beni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Acquisto e catalogazione del patrimonio librario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e genitori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Partecipazione alla sfida nazionale di lettura “15 per 15”</w:t>
      </w:r>
    </w:p>
    <w:p w14:paraId="1ECDB38C" w14:textId="77777777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</w:p>
    <w:p w14:paraId="380C1A28" w14:textId="77777777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Febbraio</w:t>
      </w:r>
    </w:p>
    <w:p w14:paraId="15D11189" w14:textId="10A8D550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ind w:left="36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e genitori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Donazione dei libri scartati dal patrimonio librario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Giornata per i pensionati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4B09B05F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42DCA5DF" w14:textId="18CB51B1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Marzo</w:t>
      </w:r>
    </w:p>
    <w:p w14:paraId="109A7A3B" w14:textId="0DD4E4D4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ind w:left="36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Serata letteraria con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Gabrijela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Rukelj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Kraškovič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Conferenza sulla salute mentale di Bruno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Šimleša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per le </w:t>
      </w:r>
      <w:r w:rsidR="00AB51AB"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ottave 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classi 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Conferenza sulla salute mentale di Bruno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Šimleša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per adulti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Conferenza di Vera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Pavičić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sulla salute mentale per pensionati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e genitori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Laboratori di robotica mobile per bambini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Talenti dei bambini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58A9D46C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6E9F65A4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Aprile</w:t>
      </w:r>
    </w:p>
    <w:p w14:paraId="114FEB86" w14:textId="06470BE1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ind w:left="36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Conferenza di viaggio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e genitori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Laboratorio creativo per bambini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6DAB51CD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2685DFA9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Maggio</w:t>
      </w:r>
    </w:p>
    <w:p w14:paraId="420B2F19" w14:textId="328B5698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ind w:left="36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Laboratorio creativo per adulti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e genitori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Serata letteraria con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Bronja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Žakelj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788C1EED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140311C8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Giugno</w:t>
      </w:r>
    </w:p>
    <w:p w14:paraId="421AAD7F" w14:textId="78E21315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ind w:left="45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in età prescolare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Gara di lettura estiva per bambini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76C80DC3" w14:textId="77777777" w:rsid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60AB61AA" w14:textId="77777777" w:rsidR="00072270" w:rsidRDefault="005E2A8B" w:rsidP="00072270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Luglio/Agosto</w:t>
      </w:r>
    </w:p>
    <w:p w14:paraId="147EABB1" w14:textId="3F5CA825" w:rsidR="005E2A8B" w:rsidRPr="005E2A8B" w:rsidRDefault="005E2A8B" w:rsidP="00072270">
      <w:pPr>
        <w:pStyle w:val="StandardWeb"/>
        <w:adjustRightInd w:val="0"/>
        <w:spacing w:before="0" w:beforeAutospacing="0" w:after="0" w:afterAutospacing="0"/>
        <w:ind w:left="45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Inventario del patrimonio librario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Laboratori estivi per bambini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Gara di lettura estiva per bambini</w:t>
      </w:r>
    </w:p>
    <w:p w14:paraId="0EDE185D" w14:textId="77777777" w:rsidR="00072270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lastRenderedPageBreak/>
        <w:t>Settembre</w:t>
      </w:r>
    </w:p>
    <w:p w14:paraId="5A8D74E0" w14:textId="1C251BE0" w:rsidR="005E2A8B" w:rsidRPr="005E2A8B" w:rsidRDefault="005E2A8B" w:rsidP="00072270">
      <w:pPr>
        <w:pStyle w:val="StandardWeb"/>
        <w:adjustRightInd w:val="0"/>
        <w:spacing w:before="0" w:beforeAutospacing="0" w:after="0" w:afterAutospacing="0"/>
        <w:ind w:left="36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Presentazione del libro “</w:t>
      </w:r>
      <w:proofErr w:type="spellStart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Rosalija</w:t>
      </w:r>
      <w:proofErr w:type="spellEnd"/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</w:t>
      </w:r>
      <w:r w:rsidR="00D66587">
        <w:rPr>
          <w:rFonts w:ascii="Calibri" w:eastAsia="Calibri" w:hAnsi="Calibri" w:cs="Calibri"/>
          <w:sz w:val="22"/>
          <w:szCs w:val="22"/>
          <w:lang w:val="it-IT" w:eastAsia="en-US"/>
        </w:rPr>
        <w:t>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Silvestro Venier”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Presentazione delle domande ai bandi del Ministero della Cultura e dei Media per l’acquisto di libri nel 2026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Premiazione dei </w:t>
      </w:r>
      <w:r w:rsidR="004E696B">
        <w:rPr>
          <w:rFonts w:ascii="Calibri" w:eastAsia="Calibri" w:hAnsi="Calibri" w:cs="Calibri"/>
          <w:sz w:val="22"/>
          <w:szCs w:val="22"/>
          <w:lang w:val="it-IT" w:eastAsia="en-US"/>
        </w:rPr>
        <w:t xml:space="preserve">migliori 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giovani </w:t>
      </w:r>
      <w:r w:rsidR="004E696B">
        <w:rPr>
          <w:rFonts w:ascii="Calibri" w:eastAsia="Calibri" w:hAnsi="Calibri" w:cs="Calibri"/>
          <w:sz w:val="22"/>
          <w:szCs w:val="22"/>
          <w:lang w:val="it-IT" w:eastAsia="en-US"/>
        </w:rPr>
        <w:t>lettori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 xml:space="preserve"> dell’estate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78316559" w14:textId="77777777" w:rsidR="00072270" w:rsidRDefault="00072270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74794639" w14:textId="77777777" w:rsidR="00072270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Ottobre–Novembre</w:t>
      </w:r>
    </w:p>
    <w:p w14:paraId="7FC98B77" w14:textId="33EBFC49" w:rsidR="005E2A8B" w:rsidRPr="005E2A8B" w:rsidRDefault="005E2A8B" w:rsidP="00072270">
      <w:pPr>
        <w:pStyle w:val="StandardWeb"/>
        <w:adjustRightInd w:val="0"/>
        <w:spacing w:before="0" w:beforeAutospacing="0" w:after="0" w:afterAutospacing="0"/>
        <w:ind w:left="45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Mese del libro croato (15/10–15/11), incontri con autori per bambini e adulti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Conferenza di divulgazione scientifica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 xml:space="preserve">• Conosciamo la biblioteca – attività educativa per tutte le classi delle scuole elementari di </w:t>
      </w:r>
      <w:r w:rsidR="00E63F7D">
        <w:rPr>
          <w:rFonts w:ascii="Calibri" w:eastAsia="Calibri" w:hAnsi="Calibri" w:cs="Calibri"/>
          <w:sz w:val="22"/>
          <w:szCs w:val="22"/>
          <w:lang w:val="it-IT" w:eastAsia="en-US"/>
        </w:rPr>
        <w:t>Cittanova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Una storia in biblioteca – visite di gruppo delle sezioni dell’asilo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serale di storie per bambini</w:t>
      </w: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</w:p>
    <w:p w14:paraId="5A7BD35B" w14:textId="77777777" w:rsidR="00072270" w:rsidRDefault="00072270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</w:pPr>
    </w:p>
    <w:p w14:paraId="1D9B7355" w14:textId="6B87F982" w:rsidR="005E2A8B" w:rsidRPr="005E2A8B" w:rsidRDefault="005E2A8B" w:rsidP="005E2A8B">
      <w:pPr>
        <w:pStyle w:val="StandardWeb"/>
        <w:adjustRightInd w:val="0"/>
        <w:spacing w:before="0" w:beforeAutospacing="0" w:after="0" w:afterAutospacing="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b/>
          <w:bCs/>
          <w:sz w:val="22"/>
          <w:szCs w:val="22"/>
          <w:lang w:val="it-IT" w:eastAsia="en-US"/>
        </w:rPr>
        <w:t>Dicembre</w:t>
      </w:r>
    </w:p>
    <w:p w14:paraId="71F8491E" w14:textId="4B11C283" w:rsidR="005E2A8B" w:rsidRPr="005E2A8B" w:rsidRDefault="00072270" w:rsidP="00072270">
      <w:pPr>
        <w:pStyle w:val="StandardWeb"/>
        <w:adjustRightInd w:val="0"/>
        <w:spacing w:before="0" w:beforeAutospacing="0" w:after="0" w:afterAutospacing="0"/>
        <w:ind w:left="450"/>
        <w:rPr>
          <w:rFonts w:ascii="Calibri" w:eastAsia="Calibri" w:hAnsi="Calibri" w:cs="Calibri"/>
          <w:sz w:val="22"/>
          <w:szCs w:val="22"/>
          <w:lang w:val="it-IT" w:eastAsia="en-US"/>
        </w:rPr>
      </w:pPr>
      <w:r w:rsidRPr="005E2A8B">
        <w:rPr>
          <w:rFonts w:ascii="Calibri" w:eastAsia="Calibri" w:hAnsi="Calibri" w:cs="Calibri"/>
          <w:sz w:val="22"/>
          <w:szCs w:val="22"/>
          <w:lang w:val="it-IT" w:eastAsia="en-US"/>
        </w:rPr>
        <w:t>•</w:t>
      </w:r>
      <w:r w:rsidR="005E2A8B" w:rsidRPr="005E2A8B">
        <w:rPr>
          <w:rFonts w:ascii="Calibri" w:eastAsia="Calibri" w:hAnsi="Calibri" w:cs="Calibri"/>
          <w:sz w:val="22"/>
          <w:szCs w:val="22"/>
          <w:lang w:val="it-IT" w:eastAsia="en-US"/>
        </w:rPr>
        <w:t>Laboratorio creativo per bambini</w:t>
      </w:r>
      <w:r w:rsidR="005E2A8B"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Laboratorio creativo per adulti</w:t>
      </w:r>
      <w:r w:rsidR="005E2A8B"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bambini e genitori</w:t>
      </w:r>
      <w:r w:rsidR="005E2A8B"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Lettura di storie per gruppi dell’asilo</w:t>
      </w:r>
      <w:r w:rsidR="005E2A8B"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Incontro del gruppo di lettura</w:t>
      </w:r>
      <w:r w:rsidR="005E2A8B" w:rsidRPr="005E2A8B">
        <w:rPr>
          <w:rFonts w:ascii="Calibri" w:eastAsia="Calibri" w:hAnsi="Calibri" w:cs="Calibri"/>
          <w:sz w:val="22"/>
          <w:szCs w:val="22"/>
          <w:lang w:val="it-IT" w:eastAsia="en-US"/>
        </w:rPr>
        <w:br/>
        <w:t>• Proclamazione del lettore/della lettrice dell’anno</w:t>
      </w:r>
    </w:p>
    <w:p w14:paraId="26D7009C" w14:textId="77777777" w:rsidR="00B514AC" w:rsidRPr="005E2A8B" w:rsidRDefault="00B514AC" w:rsidP="005E2A8B">
      <w:pPr>
        <w:tabs>
          <w:tab w:val="left" w:pos="709"/>
        </w:tabs>
        <w:adjustRightInd w:val="0"/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213F2E13" w14:textId="77777777" w:rsidR="00B514AC" w:rsidRPr="008C5C9B" w:rsidRDefault="00B514AC" w:rsidP="005E2A8B">
      <w:pPr>
        <w:adjustRightInd w:val="0"/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0FD75ABC" w14:textId="77777777" w:rsidR="00B514AC" w:rsidRPr="008C5C9B" w:rsidRDefault="00B514AC" w:rsidP="005E2A8B">
      <w:pPr>
        <w:adjustRightInd w:val="0"/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</w:p>
    <w:p w14:paraId="1C9CB681" w14:textId="77777777" w:rsidR="00B514AC" w:rsidRPr="008C5C9B" w:rsidRDefault="00B514AC" w:rsidP="005E2A8B">
      <w:pPr>
        <w:adjustRightInd w:val="0"/>
        <w:spacing w:before="0" w:after="0" w:line="240" w:lineRule="auto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bookmarkStart w:id="23" w:name="_3as4poj" w:colFirst="0" w:colLast="0"/>
      <w:bookmarkEnd w:id="23"/>
    </w:p>
    <w:p w14:paraId="43122165" w14:textId="5CB75E0E" w:rsidR="00B514AC" w:rsidRPr="008C5C9B" w:rsidRDefault="00ED3CF1" w:rsidP="005E2A8B">
      <w:pPr>
        <w:adjustRightInd w:val="0"/>
        <w:spacing w:before="0" w:after="0" w:line="240" w:lineRule="auto"/>
        <w:jc w:val="right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>
        <w:rPr>
          <w:rFonts w:ascii="Calibri" w:eastAsia="Calibri" w:hAnsi="Calibri" w:cs="Calibri"/>
          <w:color w:val="auto"/>
          <w:sz w:val="22"/>
          <w:szCs w:val="22"/>
          <w:lang w:val="it-IT"/>
        </w:rPr>
        <w:t>A cura di:</w:t>
      </w:r>
    </w:p>
    <w:p w14:paraId="2997F1D1" w14:textId="31614A07" w:rsidR="00B514AC" w:rsidRPr="008C5C9B" w:rsidRDefault="00085DDC">
      <w:pPr>
        <w:spacing w:before="0" w:after="0" w:line="240" w:lineRule="auto"/>
        <w:jc w:val="right"/>
        <w:rPr>
          <w:rFonts w:ascii="Calibri" w:eastAsia="Calibri" w:hAnsi="Calibri" w:cs="Calibri"/>
          <w:color w:val="auto"/>
          <w:sz w:val="22"/>
          <w:szCs w:val="22"/>
          <w:lang w:val="it-IT"/>
        </w:rPr>
      </w:pPr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Morena </w:t>
      </w:r>
      <w:proofErr w:type="spellStart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>Moferdin</w:t>
      </w:r>
      <w:proofErr w:type="spellEnd"/>
      <w:r w:rsidRPr="008C5C9B">
        <w:rPr>
          <w:rFonts w:ascii="Calibri" w:eastAsia="Calibri" w:hAnsi="Calibri" w:cs="Calibri"/>
          <w:color w:val="auto"/>
          <w:sz w:val="22"/>
          <w:szCs w:val="22"/>
          <w:lang w:val="it-IT"/>
        </w:rPr>
        <w:t xml:space="preserve">, </w:t>
      </w:r>
      <w:r w:rsidR="003C07A7">
        <w:rPr>
          <w:rFonts w:ascii="Calibri" w:eastAsia="Calibri" w:hAnsi="Calibri" w:cs="Calibri"/>
          <w:color w:val="auto"/>
          <w:sz w:val="22"/>
          <w:szCs w:val="22"/>
          <w:lang w:val="it-IT"/>
        </w:rPr>
        <w:t>direttrice</w:t>
      </w:r>
    </w:p>
    <w:sectPr w:rsidR="00B514AC" w:rsidRPr="008C5C9B">
      <w:pgSz w:w="11907" w:h="16839"/>
      <w:pgMar w:top="1134" w:right="1514" w:bottom="1418" w:left="1514" w:header="79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F082C" w14:textId="77777777" w:rsidR="00085DDC" w:rsidRDefault="00085DDC">
      <w:pPr>
        <w:spacing w:before="0" w:after="0" w:line="240" w:lineRule="auto"/>
      </w:pPr>
      <w:r>
        <w:separator/>
      </w:r>
    </w:p>
  </w:endnote>
  <w:endnote w:type="continuationSeparator" w:id="0">
    <w:p w14:paraId="517B0077" w14:textId="77777777" w:rsidR="00085DDC" w:rsidRDefault="00085D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6CA2D7-2AB9-4644-A190-195632B50496}"/>
    <w:embedBold r:id="rId2" w:fontKey="{B2A88422-D29B-42F5-B530-00E18F81CA75}"/>
    <w:embedItalic r:id="rId3" w:fontKey="{591630CC-1B36-47B7-AF8A-4BE0BEF9A319}"/>
  </w:font>
  <w:font w:name="Noto Sans Symbols">
    <w:altName w:val="Calibri"/>
    <w:charset w:val="00"/>
    <w:family w:val="auto"/>
    <w:pitch w:val="default"/>
    <w:embedRegular r:id="rId4" w:fontKey="{37D8BE83-E9D1-4EAA-AE45-9473E6BF88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941788D-63B7-4C31-902A-1B80225D8B16}"/>
    <w:embedBold r:id="rId6" w:fontKey="{C32FB8EE-7D0C-4FF6-AB2E-AF7196F294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FAF902C-9C90-49E4-9155-3F511F9F2234}"/>
    <w:embedBold r:id="rId8" w:fontKey="{F64C9B22-4AB0-4DC1-81ED-A5D1913EB315}"/>
    <w:embedItalic r:id="rId9" w:fontKey="{61760311-9A51-4176-8856-660E8DFE40E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D6252D09-F969-4AE4-9D86-052B04210EEF}"/>
    <w:embedItalic r:id="rId11" w:fontKey="{27E768E0-5160-4FCB-A01A-102030EE91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BD270B65-DFAD-47E1-809E-B574F0E82BD5}"/>
  </w:font>
  <w:font w:name="-webkit-standard">
    <w:altName w:val="Cambria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BC23D" w14:textId="00BA2F0A" w:rsidR="00B514AC" w:rsidRDefault="00085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jc w:val="center"/>
    </w:pPr>
    <w:r>
      <w:t>Piano di lavoro e di sviluppo della Biblioteca civica Novigrad-Cittanova per il 202</w:t>
    </w:r>
    <w:r w:rsidR="00DD46B3">
      <w:t>6</w:t>
    </w:r>
    <w:r>
      <w:t xml:space="preserve"> </w:t>
    </w:r>
  </w:p>
  <w:p w14:paraId="63C73E27" w14:textId="77777777" w:rsidR="00B514AC" w:rsidRDefault="00B514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28848" w14:textId="77777777" w:rsidR="00B514AC" w:rsidRDefault="00085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1FE1941" wp14:editId="5C1B8749">
              <wp:simplePos x="0" y="0"/>
              <wp:positionH relativeFrom="column">
                <wp:posOffset>2527300</wp:posOffset>
              </wp:positionH>
              <wp:positionV relativeFrom="paragraph">
                <wp:posOffset>0</wp:posOffset>
              </wp:positionV>
              <wp:extent cx="575310" cy="20129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5063108" y="3684115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2D54A" w14:textId="77777777" w:rsidR="00B514AC" w:rsidRDefault="00085DD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577188"/>
                            </w:rPr>
                            <w:t>PAGE   \* MERGEFORMAT1</w:t>
                          </w:r>
                        </w:p>
                      </w:txbxContent>
                    </wps:txbx>
                    <wps:bodyPr spcFirstLastPara="1" wrap="square" lIns="91425" tIns="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1FE1941" id="Rectangle 1" o:spid="_x0000_s1026" style="position:absolute;margin-left:199pt;margin-top:0;width:45.3pt;height:15.85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" filled="f" stroked="f">
              <v:textbox inset="2.53958mm,0,2.53958mm,0">
                <w:txbxContent>
                  <w:p w14:paraId="7132D54A" w14:textId="77777777" w:rsidR="00B514AC" w:rsidRDefault="00085DDC">
                    <w:pPr>
                      <w:jc w:val="center"/>
                      <w:textDirection w:val="btLr"/>
                    </w:pPr>
                    <w:r>
                      <w:rPr>
                        <w:color w:val="577188"/>
                      </w:rPr>
                      <w:t>PAGE   \* MERGEFORMAT1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5D4B0" w14:textId="77777777" w:rsidR="00085DDC" w:rsidRDefault="00085DDC">
      <w:pPr>
        <w:spacing w:before="0" w:after="0" w:line="240" w:lineRule="auto"/>
      </w:pPr>
      <w:r>
        <w:separator/>
      </w:r>
    </w:p>
  </w:footnote>
  <w:footnote w:type="continuationSeparator" w:id="0">
    <w:p w14:paraId="5CB17A23" w14:textId="77777777" w:rsidR="00085DDC" w:rsidRDefault="00085D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C02FD" w14:textId="77777777" w:rsidR="00B514AC" w:rsidRDefault="00085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250"/>
      </w:tabs>
      <w:spacing w:before="0" w:after="0" w:line="240" w:lineRule="auto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6B02"/>
    <w:multiLevelType w:val="multilevel"/>
    <w:tmpl w:val="39DC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E6774"/>
    <w:multiLevelType w:val="multilevel"/>
    <w:tmpl w:val="32DEF24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636D60"/>
    <w:multiLevelType w:val="multilevel"/>
    <w:tmpl w:val="B386C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98E3EAB"/>
    <w:multiLevelType w:val="multilevel"/>
    <w:tmpl w:val="D076DF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C1A6B2B"/>
    <w:multiLevelType w:val="hybridMultilevel"/>
    <w:tmpl w:val="26CE3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21B26"/>
    <w:multiLevelType w:val="multilevel"/>
    <w:tmpl w:val="57061DF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7CA58EA"/>
    <w:multiLevelType w:val="multilevel"/>
    <w:tmpl w:val="B1CA0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BB23903"/>
    <w:multiLevelType w:val="multilevel"/>
    <w:tmpl w:val="B88C4B90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39122E4"/>
    <w:multiLevelType w:val="multilevel"/>
    <w:tmpl w:val="7B7E116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48C38C7"/>
    <w:multiLevelType w:val="multilevel"/>
    <w:tmpl w:val="E748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B533F2"/>
    <w:multiLevelType w:val="hybridMultilevel"/>
    <w:tmpl w:val="1DFEF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F1569"/>
    <w:multiLevelType w:val="multilevel"/>
    <w:tmpl w:val="3B1AB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2470933"/>
    <w:multiLevelType w:val="multilevel"/>
    <w:tmpl w:val="5154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310B53"/>
    <w:multiLevelType w:val="hybridMultilevel"/>
    <w:tmpl w:val="5B5E7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D477E"/>
    <w:multiLevelType w:val="hybridMultilevel"/>
    <w:tmpl w:val="32B4A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40B2C"/>
    <w:multiLevelType w:val="hybridMultilevel"/>
    <w:tmpl w:val="B094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85F7F"/>
    <w:multiLevelType w:val="multilevel"/>
    <w:tmpl w:val="B4A498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F531255"/>
    <w:multiLevelType w:val="hybridMultilevel"/>
    <w:tmpl w:val="E5DA6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A13742"/>
    <w:multiLevelType w:val="hybridMultilevel"/>
    <w:tmpl w:val="92184750"/>
    <w:lvl w:ilvl="0" w:tplc="522E2262">
      <w:start w:val="2"/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F0D2F"/>
    <w:multiLevelType w:val="multilevel"/>
    <w:tmpl w:val="C680DA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5B32D1A"/>
    <w:multiLevelType w:val="hybridMultilevel"/>
    <w:tmpl w:val="13D42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37DF9"/>
    <w:multiLevelType w:val="multilevel"/>
    <w:tmpl w:val="15FCA4E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C469AB"/>
    <w:multiLevelType w:val="hybridMultilevel"/>
    <w:tmpl w:val="32B0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C1526C"/>
    <w:multiLevelType w:val="multilevel"/>
    <w:tmpl w:val="64CE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551BEB"/>
    <w:multiLevelType w:val="multilevel"/>
    <w:tmpl w:val="B6627B48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1143A7D"/>
    <w:multiLevelType w:val="multilevel"/>
    <w:tmpl w:val="0EE6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6A7F89"/>
    <w:multiLevelType w:val="hybridMultilevel"/>
    <w:tmpl w:val="1FEAA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FE3959"/>
    <w:multiLevelType w:val="multilevel"/>
    <w:tmpl w:val="9176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BA648E"/>
    <w:multiLevelType w:val="hybridMultilevel"/>
    <w:tmpl w:val="CDDCF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071BD5"/>
    <w:multiLevelType w:val="hybridMultilevel"/>
    <w:tmpl w:val="0B6C6D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7E6C612E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9D00D4"/>
    <w:multiLevelType w:val="hybridMultilevel"/>
    <w:tmpl w:val="04D83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6B4B80"/>
    <w:multiLevelType w:val="multilevel"/>
    <w:tmpl w:val="540843A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>
    <w:nsid w:val="637E1E78"/>
    <w:multiLevelType w:val="multilevel"/>
    <w:tmpl w:val="4AAE7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63F61573"/>
    <w:multiLevelType w:val="multilevel"/>
    <w:tmpl w:val="07742616"/>
    <w:lvl w:ilvl="0">
      <w:start w:val="1"/>
      <w:numFmt w:val="bullet"/>
      <w:lvlText w:val="●"/>
      <w:lvlJc w:val="left"/>
      <w:pPr>
        <w:ind w:left="13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643E6162"/>
    <w:multiLevelType w:val="multilevel"/>
    <w:tmpl w:val="8E76B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655C385F"/>
    <w:multiLevelType w:val="hybridMultilevel"/>
    <w:tmpl w:val="8E20D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167725"/>
    <w:multiLevelType w:val="hybridMultilevel"/>
    <w:tmpl w:val="32D8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1D2B5A"/>
    <w:multiLevelType w:val="multilevel"/>
    <w:tmpl w:val="CB284F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74467901"/>
    <w:multiLevelType w:val="multilevel"/>
    <w:tmpl w:val="BF7A6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2051D9"/>
    <w:multiLevelType w:val="multilevel"/>
    <w:tmpl w:val="57D61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78E00B4A"/>
    <w:multiLevelType w:val="hybridMultilevel"/>
    <w:tmpl w:val="702E2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A739BF"/>
    <w:multiLevelType w:val="multilevel"/>
    <w:tmpl w:val="4502D8AE"/>
    <w:lvl w:ilvl="0">
      <w:start w:val="1"/>
      <w:numFmt w:val="decimal"/>
      <w:lvlText w:val="%1."/>
      <w:lvlJc w:val="left"/>
      <w:pPr>
        <w:ind w:left="1437" w:hanging="360"/>
      </w:pPr>
    </w:lvl>
    <w:lvl w:ilvl="1">
      <w:start w:val="1"/>
      <w:numFmt w:val="lowerLetter"/>
      <w:lvlText w:val="%2."/>
      <w:lvlJc w:val="left"/>
      <w:pPr>
        <w:ind w:left="2157" w:hanging="360"/>
      </w:pPr>
    </w:lvl>
    <w:lvl w:ilvl="2">
      <w:start w:val="1"/>
      <w:numFmt w:val="lowerRoman"/>
      <w:lvlText w:val="%3."/>
      <w:lvlJc w:val="right"/>
      <w:pPr>
        <w:ind w:left="2877" w:hanging="180"/>
      </w:pPr>
    </w:lvl>
    <w:lvl w:ilvl="3">
      <w:start w:val="1"/>
      <w:numFmt w:val="decimal"/>
      <w:lvlText w:val="%4."/>
      <w:lvlJc w:val="left"/>
      <w:pPr>
        <w:ind w:left="3597" w:hanging="360"/>
      </w:pPr>
    </w:lvl>
    <w:lvl w:ilvl="4">
      <w:start w:val="1"/>
      <w:numFmt w:val="lowerLetter"/>
      <w:lvlText w:val="%5."/>
      <w:lvlJc w:val="left"/>
      <w:pPr>
        <w:ind w:left="4317" w:hanging="360"/>
      </w:pPr>
    </w:lvl>
    <w:lvl w:ilvl="5">
      <w:start w:val="1"/>
      <w:numFmt w:val="lowerRoman"/>
      <w:lvlText w:val="%6."/>
      <w:lvlJc w:val="right"/>
      <w:pPr>
        <w:ind w:left="5037" w:hanging="180"/>
      </w:pPr>
    </w:lvl>
    <w:lvl w:ilvl="6">
      <w:start w:val="1"/>
      <w:numFmt w:val="decimal"/>
      <w:lvlText w:val="%7."/>
      <w:lvlJc w:val="left"/>
      <w:pPr>
        <w:ind w:left="5757" w:hanging="360"/>
      </w:pPr>
    </w:lvl>
    <w:lvl w:ilvl="7">
      <w:start w:val="1"/>
      <w:numFmt w:val="lowerLetter"/>
      <w:lvlText w:val="%8."/>
      <w:lvlJc w:val="left"/>
      <w:pPr>
        <w:ind w:left="6477" w:hanging="360"/>
      </w:pPr>
    </w:lvl>
    <w:lvl w:ilvl="8">
      <w:start w:val="1"/>
      <w:numFmt w:val="lowerRoman"/>
      <w:lvlText w:val="%9."/>
      <w:lvlJc w:val="right"/>
      <w:pPr>
        <w:ind w:left="7197" w:hanging="180"/>
      </w:pPr>
    </w:lvl>
  </w:abstractNum>
  <w:abstractNum w:abstractNumId="42">
    <w:nsid w:val="7B693E26"/>
    <w:multiLevelType w:val="multilevel"/>
    <w:tmpl w:val="F140D7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>
    <w:nsid w:val="7FC16DB2"/>
    <w:multiLevelType w:val="multilevel"/>
    <w:tmpl w:val="087A8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32"/>
  </w:num>
  <w:num w:numId="3">
    <w:abstractNumId w:val="7"/>
  </w:num>
  <w:num w:numId="4">
    <w:abstractNumId w:val="42"/>
  </w:num>
  <w:num w:numId="5">
    <w:abstractNumId w:val="11"/>
  </w:num>
  <w:num w:numId="6">
    <w:abstractNumId w:val="33"/>
  </w:num>
  <w:num w:numId="7">
    <w:abstractNumId w:val="37"/>
  </w:num>
  <w:num w:numId="8">
    <w:abstractNumId w:val="16"/>
  </w:num>
  <w:num w:numId="9">
    <w:abstractNumId w:val="2"/>
  </w:num>
  <w:num w:numId="10">
    <w:abstractNumId w:val="6"/>
  </w:num>
  <w:num w:numId="11">
    <w:abstractNumId w:val="3"/>
  </w:num>
  <w:num w:numId="12">
    <w:abstractNumId w:val="5"/>
  </w:num>
  <w:num w:numId="13">
    <w:abstractNumId w:val="41"/>
  </w:num>
  <w:num w:numId="14">
    <w:abstractNumId w:val="21"/>
  </w:num>
  <w:num w:numId="15">
    <w:abstractNumId w:val="43"/>
  </w:num>
  <w:num w:numId="16">
    <w:abstractNumId w:val="8"/>
  </w:num>
  <w:num w:numId="17">
    <w:abstractNumId w:val="1"/>
  </w:num>
  <w:num w:numId="18">
    <w:abstractNumId w:val="31"/>
  </w:num>
  <w:num w:numId="19">
    <w:abstractNumId w:val="34"/>
  </w:num>
  <w:num w:numId="20">
    <w:abstractNumId w:val="39"/>
  </w:num>
  <w:num w:numId="21">
    <w:abstractNumId w:val="35"/>
  </w:num>
  <w:num w:numId="22">
    <w:abstractNumId w:val="18"/>
  </w:num>
  <w:num w:numId="23">
    <w:abstractNumId w:val="17"/>
  </w:num>
  <w:num w:numId="24">
    <w:abstractNumId w:val="29"/>
  </w:num>
  <w:num w:numId="25">
    <w:abstractNumId w:val="38"/>
  </w:num>
  <w:num w:numId="26">
    <w:abstractNumId w:val="12"/>
  </w:num>
  <w:num w:numId="27">
    <w:abstractNumId w:val="25"/>
  </w:num>
  <w:num w:numId="28">
    <w:abstractNumId w:val="24"/>
  </w:num>
  <w:num w:numId="29">
    <w:abstractNumId w:val="27"/>
  </w:num>
  <w:num w:numId="30">
    <w:abstractNumId w:val="23"/>
  </w:num>
  <w:num w:numId="31">
    <w:abstractNumId w:val="9"/>
  </w:num>
  <w:num w:numId="32">
    <w:abstractNumId w:val="36"/>
  </w:num>
  <w:num w:numId="33">
    <w:abstractNumId w:val="13"/>
  </w:num>
  <w:num w:numId="34">
    <w:abstractNumId w:val="26"/>
  </w:num>
  <w:num w:numId="35">
    <w:abstractNumId w:val="22"/>
  </w:num>
  <w:num w:numId="36">
    <w:abstractNumId w:val="30"/>
  </w:num>
  <w:num w:numId="37">
    <w:abstractNumId w:val="0"/>
  </w:num>
  <w:num w:numId="38">
    <w:abstractNumId w:val="10"/>
  </w:num>
  <w:num w:numId="39">
    <w:abstractNumId w:val="40"/>
  </w:num>
  <w:num w:numId="40">
    <w:abstractNumId w:val="14"/>
  </w:num>
  <w:num w:numId="41">
    <w:abstractNumId w:val="28"/>
  </w:num>
  <w:num w:numId="42">
    <w:abstractNumId w:val="20"/>
  </w:num>
  <w:num w:numId="43">
    <w:abstractNumId w:val="4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4AC"/>
    <w:rsid w:val="00002988"/>
    <w:rsid w:val="000545A2"/>
    <w:rsid w:val="00061D7D"/>
    <w:rsid w:val="000648C7"/>
    <w:rsid w:val="00072270"/>
    <w:rsid w:val="000802B1"/>
    <w:rsid w:val="00085DDC"/>
    <w:rsid w:val="000A1367"/>
    <w:rsid w:val="000B7F01"/>
    <w:rsid w:val="000D6F4E"/>
    <w:rsid w:val="000E18E7"/>
    <w:rsid w:val="000F0252"/>
    <w:rsid w:val="000F296E"/>
    <w:rsid w:val="00116A68"/>
    <w:rsid w:val="00122850"/>
    <w:rsid w:val="00127050"/>
    <w:rsid w:val="00146EAB"/>
    <w:rsid w:val="00152ADB"/>
    <w:rsid w:val="001807AA"/>
    <w:rsid w:val="00195BBE"/>
    <w:rsid w:val="001C3708"/>
    <w:rsid w:val="001C7DCD"/>
    <w:rsid w:val="001E0086"/>
    <w:rsid w:val="001E38E7"/>
    <w:rsid w:val="001F0779"/>
    <w:rsid w:val="001F1119"/>
    <w:rsid w:val="0020728D"/>
    <w:rsid w:val="002346EE"/>
    <w:rsid w:val="0025656F"/>
    <w:rsid w:val="002A01AA"/>
    <w:rsid w:val="002A20F9"/>
    <w:rsid w:val="002B79B9"/>
    <w:rsid w:val="002C22E9"/>
    <w:rsid w:val="00324E50"/>
    <w:rsid w:val="00335799"/>
    <w:rsid w:val="0034296C"/>
    <w:rsid w:val="00342E1F"/>
    <w:rsid w:val="00343DC8"/>
    <w:rsid w:val="0035093A"/>
    <w:rsid w:val="003939B1"/>
    <w:rsid w:val="003939C5"/>
    <w:rsid w:val="003B23C2"/>
    <w:rsid w:val="003B686D"/>
    <w:rsid w:val="003C07A7"/>
    <w:rsid w:val="003C1CDD"/>
    <w:rsid w:val="003C4FD6"/>
    <w:rsid w:val="0040795B"/>
    <w:rsid w:val="00441C96"/>
    <w:rsid w:val="00470EC2"/>
    <w:rsid w:val="00477907"/>
    <w:rsid w:val="004935ED"/>
    <w:rsid w:val="004B1A06"/>
    <w:rsid w:val="004B1C4B"/>
    <w:rsid w:val="004B3B33"/>
    <w:rsid w:val="004B4856"/>
    <w:rsid w:val="004E09A1"/>
    <w:rsid w:val="004E513B"/>
    <w:rsid w:val="004E696B"/>
    <w:rsid w:val="004F2B98"/>
    <w:rsid w:val="00504397"/>
    <w:rsid w:val="00511271"/>
    <w:rsid w:val="00515567"/>
    <w:rsid w:val="00525FD9"/>
    <w:rsid w:val="005264BB"/>
    <w:rsid w:val="0053668C"/>
    <w:rsid w:val="005463A3"/>
    <w:rsid w:val="00554C14"/>
    <w:rsid w:val="005612D4"/>
    <w:rsid w:val="0056432F"/>
    <w:rsid w:val="005A5821"/>
    <w:rsid w:val="005A7502"/>
    <w:rsid w:val="005C17A7"/>
    <w:rsid w:val="005C2897"/>
    <w:rsid w:val="005E2A8B"/>
    <w:rsid w:val="00607EC2"/>
    <w:rsid w:val="00617919"/>
    <w:rsid w:val="00625AC7"/>
    <w:rsid w:val="00644FBA"/>
    <w:rsid w:val="00675C72"/>
    <w:rsid w:val="00683C3E"/>
    <w:rsid w:val="0068680C"/>
    <w:rsid w:val="006879A5"/>
    <w:rsid w:val="00693C88"/>
    <w:rsid w:val="00693C8F"/>
    <w:rsid w:val="006B0574"/>
    <w:rsid w:val="006C322A"/>
    <w:rsid w:val="006C7387"/>
    <w:rsid w:val="006D495C"/>
    <w:rsid w:val="006E455B"/>
    <w:rsid w:val="006E5426"/>
    <w:rsid w:val="006F120C"/>
    <w:rsid w:val="006F43A9"/>
    <w:rsid w:val="00730726"/>
    <w:rsid w:val="007513B8"/>
    <w:rsid w:val="007519AD"/>
    <w:rsid w:val="00755A59"/>
    <w:rsid w:val="0077295F"/>
    <w:rsid w:val="00781CB4"/>
    <w:rsid w:val="007A334D"/>
    <w:rsid w:val="007A647E"/>
    <w:rsid w:val="007B14D0"/>
    <w:rsid w:val="007B68C0"/>
    <w:rsid w:val="007C76C3"/>
    <w:rsid w:val="007C7957"/>
    <w:rsid w:val="007D41FF"/>
    <w:rsid w:val="007E5253"/>
    <w:rsid w:val="0082200A"/>
    <w:rsid w:val="00823A1A"/>
    <w:rsid w:val="00824F43"/>
    <w:rsid w:val="008619DF"/>
    <w:rsid w:val="00875871"/>
    <w:rsid w:val="008837E0"/>
    <w:rsid w:val="00896BB6"/>
    <w:rsid w:val="008A6185"/>
    <w:rsid w:val="008C1475"/>
    <w:rsid w:val="008C5C9B"/>
    <w:rsid w:val="008E7C0B"/>
    <w:rsid w:val="0090477D"/>
    <w:rsid w:val="00910C2F"/>
    <w:rsid w:val="009129A1"/>
    <w:rsid w:val="00925CB3"/>
    <w:rsid w:val="00931E25"/>
    <w:rsid w:val="009442BD"/>
    <w:rsid w:val="00953859"/>
    <w:rsid w:val="00956097"/>
    <w:rsid w:val="00964C11"/>
    <w:rsid w:val="0097626A"/>
    <w:rsid w:val="009924D0"/>
    <w:rsid w:val="009933DB"/>
    <w:rsid w:val="00996250"/>
    <w:rsid w:val="009A71E1"/>
    <w:rsid w:val="009D4D28"/>
    <w:rsid w:val="009E3FC4"/>
    <w:rsid w:val="009E7270"/>
    <w:rsid w:val="00A0678D"/>
    <w:rsid w:val="00A236FD"/>
    <w:rsid w:val="00A620DD"/>
    <w:rsid w:val="00A63720"/>
    <w:rsid w:val="00A75B6F"/>
    <w:rsid w:val="00A9227D"/>
    <w:rsid w:val="00AA65C9"/>
    <w:rsid w:val="00AB1CFB"/>
    <w:rsid w:val="00AB2F4D"/>
    <w:rsid w:val="00AB51AB"/>
    <w:rsid w:val="00AC7EFF"/>
    <w:rsid w:val="00AE55EA"/>
    <w:rsid w:val="00AF3697"/>
    <w:rsid w:val="00B100C8"/>
    <w:rsid w:val="00B17445"/>
    <w:rsid w:val="00B239FB"/>
    <w:rsid w:val="00B343CA"/>
    <w:rsid w:val="00B35D6C"/>
    <w:rsid w:val="00B3714F"/>
    <w:rsid w:val="00B514AC"/>
    <w:rsid w:val="00B62DF7"/>
    <w:rsid w:val="00B64F01"/>
    <w:rsid w:val="00B816C8"/>
    <w:rsid w:val="00B87E64"/>
    <w:rsid w:val="00B95442"/>
    <w:rsid w:val="00BA4284"/>
    <w:rsid w:val="00BB4967"/>
    <w:rsid w:val="00BC2C7E"/>
    <w:rsid w:val="00BC3EDC"/>
    <w:rsid w:val="00BC4119"/>
    <w:rsid w:val="00BC6C0A"/>
    <w:rsid w:val="00BD1A8E"/>
    <w:rsid w:val="00BD209C"/>
    <w:rsid w:val="00BD2B8A"/>
    <w:rsid w:val="00BD3616"/>
    <w:rsid w:val="00BE04FA"/>
    <w:rsid w:val="00BE2AB7"/>
    <w:rsid w:val="00BE49C3"/>
    <w:rsid w:val="00BF418E"/>
    <w:rsid w:val="00BF518A"/>
    <w:rsid w:val="00C22A26"/>
    <w:rsid w:val="00C50686"/>
    <w:rsid w:val="00C55ED1"/>
    <w:rsid w:val="00C56D84"/>
    <w:rsid w:val="00C64436"/>
    <w:rsid w:val="00C715FD"/>
    <w:rsid w:val="00C8371B"/>
    <w:rsid w:val="00C9353E"/>
    <w:rsid w:val="00CA4C93"/>
    <w:rsid w:val="00CA5D92"/>
    <w:rsid w:val="00CC1A0E"/>
    <w:rsid w:val="00D3435B"/>
    <w:rsid w:val="00D34AB8"/>
    <w:rsid w:val="00D35A52"/>
    <w:rsid w:val="00D65BA5"/>
    <w:rsid w:val="00D66587"/>
    <w:rsid w:val="00D7267A"/>
    <w:rsid w:val="00DA2AF9"/>
    <w:rsid w:val="00DB3B97"/>
    <w:rsid w:val="00DB58B5"/>
    <w:rsid w:val="00DC51AB"/>
    <w:rsid w:val="00DD2DFE"/>
    <w:rsid w:val="00DD46B3"/>
    <w:rsid w:val="00DD7CEF"/>
    <w:rsid w:val="00DE2DE2"/>
    <w:rsid w:val="00DF4D82"/>
    <w:rsid w:val="00DF6D2B"/>
    <w:rsid w:val="00E06B55"/>
    <w:rsid w:val="00E327D0"/>
    <w:rsid w:val="00E47CE3"/>
    <w:rsid w:val="00E60467"/>
    <w:rsid w:val="00E613E3"/>
    <w:rsid w:val="00E63F7D"/>
    <w:rsid w:val="00E649C1"/>
    <w:rsid w:val="00E72D4C"/>
    <w:rsid w:val="00E74BAD"/>
    <w:rsid w:val="00E8461B"/>
    <w:rsid w:val="00E90515"/>
    <w:rsid w:val="00E97BAF"/>
    <w:rsid w:val="00EC5AFB"/>
    <w:rsid w:val="00ED3CF1"/>
    <w:rsid w:val="00ED5DE6"/>
    <w:rsid w:val="00ED687E"/>
    <w:rsid w:val="00EE0FF7"/>
    <w:rsid w:val="00EE6668"/>
    <w:rsid w:val="00F01248"/>
    <w:rsid w:val="00F23E3E"/>
    <w:rsid w:val="00F5031B"/>
    <w:rsid w:val="00F76D3F"/>
    <w:rsid w:val="00F9200E"/>
    <w:rsid w:val="00F95C1A"/>
    <w:rsid w:val="00FA3A98"/>
    <w:rsid w:val="00FA6E8B"/>
    <w:rsid w:val="00FC3888"/>
    <w:rsid w:val="00FD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47E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595959"/>
        <w:lang w:val="it" w:eastAsia="en-US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577188"/>
      <w:sz w:val="28"/>
      <w:szCs w:val="28"/>
    </w:rPr>
  </w:style>
  <w:style w:type="paragraph" w:styleId="Naslov2">
    <w:name w:val="heading 2"/>
    <w:basedOn w:val="Normal"/>
    <w:next w:val="Normal"/>
    <w:link w:val="Naslov2Char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7E97AD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7E97AD"/>
      <w:sz w:val="22"/>
      <w:szCs w:val="22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rFonts w:ascii="Calibri" w:eastAsia="Calibri" w:hAnsi="Calibri" w:cs="Calibri"/>
      <w:i/>
      <w:color w:val="577188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BC411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4119"/>
  </w:style>
  <w:style w:type="paragraph" w:styleId="Podnoje">
    <w:name w:val="footer"/>
    <w:basedOn w:val="Normal"/>
    <w:link w:val="PodnojeChar"/>
    <w:uiPriority w:val="99"/>
    <w:unhideWhenUsed/>
    <w:rsid w:val="00BC411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4119"/>
  </w:style>
  <w:style w:type="paragraph" w:styleId="Odlomakpopisa">
    <w:name w:val="List Paragraph"/>
    <w:basedOn w:val="Normal"/>
    <w:uiPriority w:val="34"/>
    <w:qFormat/>
    <w:rsid w:val="00127050"/>
    <w:pPr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kern w:val="20"/>
      <w:lang w:val="hr-HR" w:eastAsia="hr-HR"/>
    </w:rPr>
  </w:style>
  <w:style w:type="paragraph" w:styleId="StandardWeb">
    <w:name w:val="Normal (Web)"/>
    <w:basedOn w:val="Normal"/>
    <w:uiPriority w:val="99"/>
    <w:unhideWhenUsed/>
    <w:rsid w:val="00FC3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aslov1Char">
    <w:name w:val="Naslov 1 Char"/>
    <w:basedOn w:val="Zadanifontodlomka"/>
    <w:link w:val="Naslov1"/>
    <w:rsid w:val="00515567"/>
    <w:rPr>
      <w:rFonts w:ascii="Calibri" w:eastAsia="Calibri" w:hAnsi="Calibri" w:cs="Calibri"/>
      <w:b/>
      <w:color w:val="577188"/>
      <w:sz w:val="28"/>
      <w:szCs w:val="28"/>
    </w:rPr>
  </w:style>
  <w:style w:type="character" w:customStyle="1" w:styleId="apple-converted-space">
    <w:name w:val="apple-converted-space"/>
    <w:basedOn w:val="Zadanifontodlomka"/>
    <w:rsid w:val="00515567"/>
  </w:style>
  <w:style w:type="character" w:styleId="Naglaeno">
    <w:name w:val="Strong"/>
    <w:basedOn w:val="Zadanifontodlomka"/>
    <w:uiPriority w:val="22"/>
    <w:qFormat/>
    <w:rsid w:val="00515567"/>
    <w:rPr>
      <w:b/>
      <w:bCs/>
    </w:rPr>
  </w:style>
  <w:style w:type="character" w:customStyle="1" w:styleId="Naslov2Char">
    <w:name w:val="Naslov 2 Char"/>
    <w:basedOn w:val="Zadanifontodlomka"/>
    <w:link w:val="Naslov2"/>
    <w:rsid w:val="004B3B33"/>
    <w:rPr>
      <w:rFonts w:ascii="Calibri" w:eastAsia="Calibri" w:hAnsi="Calibri" w:cs="Calibri"/>
      <w:b/>
      <w:color w:val="7E97AD"/>
      <w:sz w:val="26"/>
      <w:szCs w:val="26"/>
    </w:rPr>
  </w:style>
  <w:style w:type="character" w:customStyle="1" w:styleId="Naslov3Char">
    <w:name w:val="Naslov 3 Char"/>
    <w:basedOn w:val="Zadanifontodlomka"/>
    <w:link w:val="Naslov3"/>
    <w:rsid w:val="004B3B33"/>
    <w:rPr>
      <w:rFonts w:ascii="Calibri" w:eastAsia="Calibri" w:hAnsi="Calibri" w:cs="Calibri"/>
      <w:b/>
      <w:color w:val="7E97AD"/>
      <w:sz w:val="22"/>
      <w:szCs w:val="22"/>
    </w:rPr>
  </w:style>
  <w:style w:type="character" w:styleId="Hiperveza">
    <w:name w:val="Hyperlink"/>
    <w:basedOn w:val="Zadanifontodlomka"/>
    <w:uiPriority w:val="99"/>
    <w:semiHidden/>
    <w:unhideWhenUsed/>
    <w:rsid w:val="00C64436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C22A26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83C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3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595959"/>
        <w:lang w:val="it" w:eastAsia="en-US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577188"/>
      <w:sz w:val="28"/>
      <w:szCs w:val="28"/>
    </w:rPr>
  </w:style>
  <w:style w:type="paragraph" w:styleId="Naslov2">
    <w:name w:val="heading 2"/>
    <w:basedOn w:val="Normal"/>
    <w:next w:val="Normal"/>
    <w:link w:val="Naslov2Char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7E97AD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7E97AD"/>
      <w:sz w:val="22"/>
      <w:szCs w:val="22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rFonts w:ascii="Calibri" w:eastAsia="Calibri" w:hAnsi="Calibri" w:cs="Calibri"/>
      <w:i/>
      <w:color w:val="577188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BC411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4119"/>
  </w:style>
  <w:style w:type="paragraph" w:styleId="Podnoje">
    <w:name w:val="footer"/>
    <w:basedOn w:val="Normal"/>
    <w:link w:val="PodnojeChar"/>
    <w:uiPriority w:val="99"/>
    <w:unhideWhenUsed/>
    <w:rsid w:val="00BC411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4119"/>
  </w:style>
  <w:style w:type="paragraph" w:styleId="Odlomakpopisa">
    <w:name w:val="List Paragraph"/>
    <w:basedOn w:val="Normal"/>
    <w:uiPriority w:val="34"/>
    <w:qFormat/>
    <w:rsid w:val="00127050"/>
    <w:pPr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kern w:val="20"/>
      <w:lang w:val="hr-HR" w:eastAsia="hr-HR"/>
    </w:rPr>
  </w:style>
  <w:style w:type="paragraph" w:styleId="StandardWeb">
    <w:name w:val="Normal (Web)"/>
    <w:basedOn w:val="Normal"/>
    <w:uiPriority w:val="99"/>
    <w:unhideWhenUsed/>
    <w:rsid w:val="00FC3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aslov1Char">
    <w:name w:val="Naslov 1 Char"/>
    <w:basedOn w:val="Zadanifontodlomka"/>
    <w:link w:val="Naslov1"/>
    <w:rsid w:val="00515567"/>
    <w:rPr>
      <w:rFonts w:ascii="Calibri" w:eastAsia="Calibri" w:hAnsi="Calibri" w:cs="Calibri"/>
      <w:b/>
      <w:color w:val="577188"/>
      <w:sz w:val="28"/>
      <w:szCs w:val="28"/>
    </w:rPr>
  </w:style>
  <w:style w:type="character" w:customStyle="1" w:styleId="apple-converted-space">
    <w:name w:val="apple-converted-space"/>
    <w:basedOn w:val="Zadanifontodlomka"/>
    <w:rsid w:val="00515567"/>
  </w:style>
  <w:style w:type="character" w:styleId="Naglaeno">
    <w:name w:val="Strong"/>
    <w:basedOn w:val="Zadanifontodlomka"/>
    <w:uiPriority w:val="22"/>
    <w:qFormat/>
    <w:rsid w:val="00515567"/>
    <w:rPr>
      <w:b/>
      <w:bCs/>
    </w:rPr>
  </w:style>
  <w:style w:type="character" w:customStyle="1" w:styleId="Naslov2Char">
    <w:name w:val="Naslov 2 Char"/>
    <w:basedOn w:val="Zadanifontodlomka"/>
    <w:link w:val="Naslov2"/>
    <w:rsid w:val="004B3B33"/>
    <w:rPr>
      <w:rFonts w:ascii="Calibri" w:eastAsia="Calibri" w:hAnsi="Calibri" w:cs="Calibri"/>
      <w:b/>
      <w:color w:val="7E97AD"/>
      <w:sz w:val="26"/>
      <w:szCs w:val="26"/>
    </w:rPr>
  </w:style>
  <w:style w:type="character" w:customStyle="1" w:styleId="Naslov3Char">
    <w:name w:val="Naslov 3 Char"/>
    <w:basedOn w:val="Zadanifontodlomka"/>
    <w:link w:val="Naslov3"/>
    <w:rsid w:val="004B3B33"/>
    <w:rPr>
      <w:rFonts w:ascii="Calibri" w:eastAsia="Calibri" w:hAnsi="Calibri" w:cs="Calibri"/>
      <w:b/>
      <w:color w:val="7E97AD"/>
      <w:sz w:val="22"/>
      <w:szCs w:val="22"/>
    </w:rPr>
  </w:style>
  <w:style w:type="character" w:styleId="Hiperveza">
    <w:name w:val="Hyperlink"/>
    <w:basedOn w:val="Zadanifontodlomka"/>
    <w:uiPriority w:val="99"/>
    <w:semiHidden/>
    <w:unhideWhenUsed/>
    <w:rsid w:val="00C64436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C22A26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83C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3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knjiznicanovigrad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ovigrad.zaki.com.hr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6418</Words>
  <Characters>36589</Characters>
  <Application>Microsoft Office Word</Application>
  <DocSecurity>4</DocSecurity>
  <Lines>304</Lines>
  <Paragraphs>85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10Administrator</dc:creator>
  <cp:lastModifiedBy>10Administrator</cp:lastModifiedBy>
  <cp:revision>2</cp:revision>
  <dcterms:created xsi:type="dcterms:W3CDTF">2026-02-16T11:12:00Z</dcterms:created>
  <dcterms:modified xsi:type="dcterms:W3CDTF">2026-02-16T11:12:00Z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