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0FCA" w14:textId="5F9480A6" w:rsidR="001663DA" w:rsidRPr="002F1126" w:rsidRDefault="00D67E9D" w:rsidP="001663DA">
      <w:pPr>
        <w:spacing w:after="12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F5664">
        <w:rPr>
          <w:rFonts w:ascii="Times New Roman" w:hAnsi="Times New Roman"/>
          <w:iCs/>
          <w:sz w:val="24"/>
          <w:szCs w:val="24"/>
        </w:rPr>
        <w:t xml:space="preserve"> </w:t>
      </w:r>
      <w:r w:rsidRPr="002F1126">
        <w:rPr>
          <w:rFonts w:ascii="Arial" w:hAnsi="Arial" w:cs="Arial"/>
          <w:iCs/>
          <w:sz w:val="24"/>
          <w:szCs w:val="24"/>
        </w:rPr>
        <w:t xml:space="preserve">Ai sensi dell'articolo 101 dello Statuto della Citta' di Novigrad – Cittanova („Bollettino ufficiale della Citta' di Novigrad-Cittanova“, nro. 5/09., 3/13., 2/14. 2/17. 1/18., 2/20., 1/21., 6/21., 7/21) il Consiglio cittadino della Citta' di Novigrad-Cittanova </w:t>
      </w:r>
      <w:r w:rsidR="004A1B90" w:rsidRPr="002F1126">
        <w:rPr>
          <w:rFonts w:ascii="Arial" w:hAnsi="Arial" w:cs="Arial"/>
          <w:iCs/>
          <w:sz w:val="24"/>
          <w:szCs w:val="24"/>
        </w:rPr>
        <w:t xml:space="preserve"> deliberando in merito alla Relazione sul lavoro svolto della</w:t>
      </w:r>
      <w:r w:rsidR="00F54797" w:rsidRPr="002F1126">
        <w:rPr>
          <w:rFonts w:ascii="Arial" w:hAnsi="Arial" w:cs="Arial"/>
          <w:iCs/>
          <w:sz w:val="24"/>
          <w:szCs w:val="24"/>
        </w:rPr>
        <w:t xml:space="preserve"> del Centro per le manifestazioni e la cultura  Novigrad – Cittanova</w:t>
      </w:r>
      <w:r w:rsidR="00F54797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877FF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 per il 202</w:t>
      </w:r>
      <w:r w:rsidR="002F1126" w:rsidRPr="002F1126">
        <w:rPr>
          <w:rFonts w:ascii="Arial" w:hAnsi="Arial" w:cs="Arial"/>
          <w:iCs/>
          <w:color w:val="000000" w:themeColor="text1"/>
          <w:sz w:val="24"/>
          <w:szCs w:val="24"/>
        </w:rPr>
        <w:t>5</w:t>
      </w:r>
      <w:r w:rsidR="001663DA" w:rsidRPr="002F1126">
        <w:rPr>
          <w:rFonts w:ascii="Arial" w:hAnsi="Arial" w:cs="Arial"/>
          <w:iCs/>
          <w:color w:val="000000" w:themeColor="text1"/>
          <w:sz w:val="24"/>
          <w:szCs w:val="24"/>
        </w:rPr>
        <w:t>, nella seduta de</w:t>
      </w:r>
      <w:r w:rsidR="00EB65F1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l </w:t>
      </w:r>
      <w:r w:rsidR="002F1126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17 marzo </w:t>
      </w:r>
      <w:r w:rsidR="001663DA" w:rsidRPr="002F1126">
        <w:rPr>
          <w:rFonts w:ascii="Arial" w:hAnsi="Arial" w:cs="Arial"/>
          <w:iCs/>
          <w:color w:val="000000" w:themeColor="text1"/>
          <w:sz w:val="24"/>
          <w:szCs w:val="24"/>
        </w:rPr>
        <w:t>202</w:t>
      </w:r>
      <w:r w:rsidR="002F1126" w:rsidRPr="002F1126">
        <w:rPr>
          <w:rFonts w:ascii="Arial" w:hAnsi="Arial" w:cs="Arial"/>
          <w:iCs/>
          <w:color w:val="000000" w:themeColor="text1"/>
          <w:sz w:val="24"/>
          <w:szCs w:val="24"/>
        </w:rPr>
        <w:t>6</w:t>
      </w:r>
      <w:r w:rsidR="001663DA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 emana la seguente </w:t>
      </w:r>
    </w:p>
    <w:p w14:paraId="44609345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47FEA491" w14:textId="77777777" w:rsidR="001663DA" w:rsidRPr="002F1126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EFC3B1A" w14:textId="6D8E47E0" w:rsidR="001663DA" w:rsidRPr="002F1126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DECISIONE </w:t>
      </w:r>
      <w:r w:rsidR="002F1126"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>(proposta)</w:t>
      </w:r>
    </w:p>
    <w:p w14:paraId="7D74018C" w14:textId="1C76870A" w:rsidR="00A00C60" w:rsidRPr="002F1126" w:rsidRDefault="001663DA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di accettazione </w:t>
      </w:r>
      <w:r w:rsidR="00A00C60"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4A1B90" w:rsidRPr="002F1126">
        <w:rPr>
          <w:rFonts w:ascii="Arial" w:hAnsi="Arial" w:cs="Arial"/>
          <w:b/>
          <w:iCs/>
        </w:rPr>
        <w:t xml:space="preserve"> </w:t>
      </w:r>
      <w:r w:rsidR="004A1B90" w:rsidRPr="002F1126">
        <w:rPr>
          <w:rFonts w:ascii="Arial" w:hAnsi="Arial" w:cs="Arial"/>
          <w:b/>
          <w:iCs/>
          <w:sz w:val="24"/>
          <w:szCs w:val="24"/>
        </w:rPr>
        <w:t>in merito alla Relazione sul lavoro svolto della</w:t>
      </w:r>
    </w:p>
    <w:p w14:paraId="666C6566" w14:textId="77677CBC" w:rsidR="001663DA" w:rsidRPr="002F1126" w:rsidRDefault="00F54797" w:rsidP="001663DA">
      <w:pPr>
        <w:spacing w:after="12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>del</w:t>
      </w:r>
      <w:r w:rsidR="00A00C60"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1663DA"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2F1126">
        <w:rPr>
          <w:rFonts w:ascii="Arial" w:hAnsi="Arial" w:cs="Arial"/>
          <w:b/>
          <w:iCs/>
          <w:sz w:val="24"/>
          <w:szCs w:val="24"/>
        </w:rPr>
        <w:t>Centro per le manifestazioni e la cultura  Novigrad – Cittanova</w:t>
      </w:r>
      <w:r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 </w:t>
      </w:r>
      <w:r w:rsidR="00316880">
        <w:rPr>
          <w:rFonts w:ascii="Arial" w:hAnsi="Arial" w:cs="Arial"/>
          <w:b/>
          <w:iCs/>
          <w:color w:val="000000" w:themeColor="text1"/>
          <w:sz w:val="24"/>
          <w:szCs w:val="24"/>
        </w:rPr>
        <w:t>per il 2025</w:t>
      </w:r>
    </w:p>
    <w:p w14:paraId="677AD88A" w14:textId="77777777" w:rsidR="001663DA" w:rsidRPr="002F1126" w:rsidRDefault="00F54797" w:rsidP="00F54797">
      <w:pPr>
        <w:tabs>
          <w:tab w:val="left" w:pos="1545"/>
        </w:tabs>
        <w:spacing w:after="12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F112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14:paraId="6ED201D8" w14:textId="77777777" w:rsidR="00F54797" w:rsidRPr="002F1126" w:rsidRDefault="00F54797" w:rsidP="00F54797">
      <w:pPr>
        <w:tabs>
          <w:tab w:val="left" w:pos="1545"/>
        </w:tabs>
        <w:spacing w:after="12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99DA1E6" w14:textId="6A6A05E5" w:rsidR="001663DA" w:rsidRPr="002F1126" w:rsidRDefault="001663DA" w:rsidP="00A00C60">
      <w:pPr>
        <w:spacing w:after="12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Si accetta la </w:t>
      </w:r>
      <w:r w:rsidR="00A00C60" w:rsidRPr="002F1126">
        <w:rPr>
          <w:rFonts w:ascii="Arial" w:hAnsi="Arial" w:cs="Arial"/>
          <w:iCs/>
          <w:color w:val="000000" w:themeColor="text1"/>
          <w:sz w:val="24"/>
          <w:szCs w:val="24"/>
        </w:rPr>
        <w:t>Proposta</w:t>
      </w:r>
      <w:r w:rsidR="004A1B90" w:rsidRPr="002F1126">
        <w:rPr>
          <w:rFonts w:ascii="Arial" w:hAnsi="Arial" w:cs="Arial"/>
          <w:iCs/>
        </w:rPr>
        <w:t xml:space="preserve"> in merito alla Relazione sul lavoro svolto della</w:t>
      </w:r>
      <w:r w:rsidR="00F54797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 del</w:t>
      </w:r>
      <w:r w:rsidR="00F54797" w:rsidRPr="002F1126">
        <w:rPr>
          <w:rFonts w:ascii="Arial" w:hAnsi="Arial" w:cs="Arial"/>
          <w:iCs/>
          <w:sz w:val="24"/>
          <w:szCs w:val="24"/>
        </w:rPr>
        <w:t xml:space="preserve"> Centro per le manifestazioni e la cultura  Novigrad – Cittanova</w:t>
      </w:r>
      <w:r w:rsidR="00F54797" w:rsidRPr="002F1126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="00A00C60" w:rsidRPr="002F1126">
        <w:rPr>
          <w:rFonts w:ascii="Arial" w:hAnsi="Arial" w:cs="Arial"/>
          <w:iCs/>
          <w:color w:val="000000" w:themeColor="text1"/>
          <w:sz w:val="24"/>
          <w:szCs w:val="24"/>
        </w:rPr>
        <w:t>per il 202</w:t>
      </w:r>
      <w:r w:rsidR="002F1126" w:rsidRPr="002F1126">
        <w:rPr>
          <w:rFonts w:ascii="Arial" w:hAnsi="Arial" w:cs="Arial"/>
          <w:iCs/>
          <w:color w:val="000000" w:themeColor="text1"/>
          <w:sz w:val="24"/>
          <w:szCs w:val="24"/>
        </w:rPr>
        <w:t>5</w:t>
      </w:r>
      <w:r w:rsidR="00A00C60" w:rsidRPr="002F1126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7F58B3B7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8F37868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F5EEA3F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774D6320" w14:textId="6E12B1C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 xml:space="preserve">CLASSE: </w:t>
      </w:r>
      <w:r w:rsidR="002F1126" w:rsidRPr="002F1126">
        <w:rPr>
          <w:rFonts w:ascii="Arial" w:hAnsi="Arial" w:cs="Arial"/>
          <w:iCs/>
          <w:sz w:val="24"/>
          <w:szCs w:val="24"/>
        </w:rPr>
        <w:t>400</w:t>
      </w:r>
      <w:r w:rsidRPr="002F1126">
        <w:rPr>
          <w:rFonts w:ascii="Arial" w:hAnsi="Arial" w:cs="Arial"/>
          <w:iCs/>
          <w:sz w:val="24"/>
          <w:szCs w:val="24"/>
        </w:rPr>
        <w:t>-0</w:t>
      </w:r>
      <w:r w:rsidR="002F1126" w:rsidRPr="002F1126">
        <w:rPr>
          <w:rFonts w:ascii="Arial" w:hAnsi="Arial" w:cs="Arial"/>
          <w:iCs/>
          <w:sz w:val="24"/>
          <w:szCs w:val="24"/>
        </w:rPr>
        <w:t>5</w:t>
      </w:r>
      <w:r w:rsidRPr="002F1126">
        <w:rPr>
          <w:rFonts w:ascii="Arial" w:hAnsi="Arial" w:cs="Arial"/>
          <w:iCs/>
          <w:sz w:val="24"/>
          <w:szCs w:val="24"/>
        </w:rPr>
        <w:t>/2</w:t>
      </w:r>
      <w:r w:rsidR="002F1126" w:rsidRPr="002F1126">
        <w:rPr>
          <w:rFonts w:ascii="Arial" w:hAnsi="Arial" w:cs="Arial"/>
          <w:iCs/>
          <w:sz w:val="24"/>
          <w:szCs w:val="24"/>
        </w:rPr>
        <w:t>6</w:t>
      </w:r>
      <w:r w:rsidRPr="002F1126">
        <w:rPr>
          <w:rFonts w:ascii="Arial" w:hAnsi="Arial" w:cs="Arial"/>
          <w:iCs/>
          <w:sz w:val="24"/>
          <w:szCs w:val="24"/>
        </w:rPr>
        <w:t>-01/0</w:t>
      </w:r>
      <w:r w:rsidR="002F1126" w:rsidRPr="002F1126">
        <w:rPr>
          <w:rFonts w:ascii="Arial" w:hAnsi="Arial" w:cs="Arial"/>
          <w:iCs/>
          <w:sz w:val="24"/>
          <w:szCs w:val="24"/>
        </w:rPr>
        <w:t>3</w:t>
      </w:r>
    </w:p>
    <w:p w14:paraId="6EE0C6B9" w14:textId="2A281C7F" w:rsidR="001663DA" w:rsidRPr="002F1126" w:rsidRDefault="00D67E9D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>PROTOCOLLO: 2163-5/</w:t>
      </w:r>
      <w:r w:rsidR="001663DA" w:rsidRPr="002F1126">
        <w:rPr>
          <w:rFonts w:ascii="Arial" w:hAnsi="Arial" w:cs="Arial"/>
          <w:iCs/>
          <w:sz w:val="24"/>
          <w:szCs w:val="24"/>
        </w:rPr>
        <w:t>02-2</w:t>
      </w:r>
      <w:r w:rsidR="002F1126" w:rsidRPr="002F1126">
        <w:rPr>
          <w:rFonts w:ascii="Arial" w:hAnsi="Arial" w:cs="Arial"/>
          <w:iCs/>
          <w:sz w:val="24"/>
          <w:szCs w:val="24"/>
        </w:rPr>
        <w:t>6</w:t>
      </w:r>
      <w:r w:rsidR="001663DA" w:rsidRPr="002F1126">
        <w:rPr>
          <w:rFonts w:ascii="Arial" w:hAnsi="Arial" w:cs="Arial"/>
          <w:iCs/>
          <w:sz w:val="24"/>
          <w:szCs w:val="24"/>
        </w:rPr>
        <w:t>-</w:t>
      </w:r>
      <w:r w:rsidR="008F29CA">
        <w:rPr>
          <w:rFonts w:ascii="Arial" w:hAnsi="Arial" w:cs="Arial"/>
          <w:iCs/>
          <w:sz w:val="24"/>
          <w:szCs w:val="24"/>
        </w:rPr>
        <w:t>1</w:t>
      </w:r>
    </w:p>
    <w:p w14:paraId="40348A0A" w14:textId="7AF7203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>Novigrad-Cittanova</w:t>
      </w:r>
      <w:r w:rsidR="00EB65F1" w:rsidRPr="002F1126">
        <w:rPr>
          <w:rFonts w:ascii="Arial" w:hAnsi="Arial" w:cs="Arial"/>
          <w:iCs/>
          <w:sz w:val="24"/>
          <w:szCs w:val="24"/>
        </w:rPr>
        <w:t xml:space="preserve">, </w:t>
      </w:r>
      <w:r w:rsidR="002F1126" w:rsidRPr="002F1126">
        <w:rPr>
          <w:rFonts w:ascii="Arial" w:hAnsi="Arial" w:cs="Arial"/>
          <w:iCs/>
          <w:sz w:val="24"/>
          <w:szCs w:val="24"/>
        </w:rPr>
        <w:t>17 marzo</w:t>
      </w:r>
      <w:r w:rsidR="00DD0A2D" w:rsidRPr="002F1126">
        <w:rPr>
          <w:rFonts w:ascii="Arial" w:hAnsi="Arial" w:cs="Arial"/>
          <w:iCs/>
          <w:sz w:val="24"/>
          <w:szCs w:val="24"/>
        </w:rPr>
        <w:t xml:space="preserve"> </w:t>
      </w:r>
      <w:r w:rsidRPr="002F1126">
        <w:rPr>
          <w:rFonts w:ascii="Arial" w:hAnsi="Arial" w:cs="Arial"/>
          <w:iCs/>
          <w:sz w:val="24"/>
          <w:szCs w:val="24"/>
        </w:rPr>
        <w:t>202</w:t>
      </w:r>
      <w:r w:rsidR="00DD0A2D" w:rsidRPr="002F1126">
        <w:rPr>
          <w:rFonts w:ascii="Arial" w:hAnsi="Arial" w:cs="Arial"/>
          <w:iCs/>
          <w:sz w:val="24"/>
          <w:szCs w:val="24"/>
        </w:rPr>
        <w:t>5</w:t>
      </w:r>
    </w:p>
    <w:p w14:paraId="3AA06B96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374C3E0C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02F52310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114EC1FB" w14:textId="77777777" w:rsidR="001663DA" w:rsidRPr="002F1126" w:rsidRDefault="001663DA" w:rsidP="001663DA">
      <w:pPr>
        <w:spacing w:after="120" w:line="240" w:lineRule="auto"/>
        <w:rPr>
          <w:rFonts w:ascii="Arial" w:hAnsi="Arial" w:cs="Arial"/>
          <w:iCs/>
          <w:sz w:val="24"/>
          <w:szCs w:val="24"/>
        </w:rPr>
      </w:pPr>
    </w:p>
    <w:p w14:paraId="15747143" w14:textId="77777777" w:rsidR="001663DA" w:rsidRPr="002F1126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>IL CONSIGLIO CITTADINO DELLA CITTA' DI NOVIGRAD-CITTANOVA</w:t>
      </w:r>
    </w:p>
    <w:p w14:paraId="2F29CEDD" w14:textId="77777777" w:rsidR="001663DA" w:rsidRPr="002F1126" w:rsidRDefault="001663DA" w:rsidP="001663DA">
      <w:pPr>
        <w:spacing w:after="12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>IL PRESIDENTE DEL CONSIGLIO CITTADINO</w:t>
      </w:r>
    </w:p>
    <w:p w14:paraId="71F1BE9C" w14:textId="4D90BA70" w:rsidR="001663DA" w:rsidRPr="002F1126" w:rsidRDefault="002F1126" w:rsidP="001663DA">
      <w:pPr>
        <w:spacing w:after="12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F1126">
        <w:rPr>
          <w:rFonts w:ascii="Arial" w:hAnsi="Arial" w:cs="Arial"/>
          <w:iCs/>
          <w:sz w:val="24"/>
          <w:szCs w:val="24"/>
        </w:rPr>
        <w:t>Katarina Nemet</w:t>
      </w:r>
    </w:p>
    <w:p w14:paraId="622A6E11" w14:textId="77777777" w:rsidR="001663DA" w:rsidRPr="002F1126" w:rsidRDefault="001663DA" w:rsidP="001663DA">
      <w:pPr>
        <w:rPr>
          <w:rFonts w:ascii="Arial" w:hAnsi="Arial" w:cs="Arial"/>
          <w:iCs/>
          <w:sz w:val="24"/>
          <w:szCs w:val="24"/>
        </w:rPr>
      </w:pPr>
    </w:p>
    <w:p w14:paraId="10CD64B6" w14:textId="77777777" w:rsidR="00D842EF" w:rsidRPr="008F5664" w:rsidRDefault="00D842EF">
      <w:pPr>
        <w:rPr>
          <w:rFonts w:ascii="Times New Roman" w:hAnsi="Times New Roman"/>
          <w:sz w:val="24"/>
          <w:szCs w:val="24"/>
        </w:rPr>
      </w:pPr>
    </w:p>
    <w:sectPr w:rsidR="00D842EF" w:rsidRPr="008F5664" w:rsidSect="009469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A"/>
    <w:rsid w:val="001041E0"/>
    <w:rsid w:val="00141496"/>
    <w:rsid w:val="001663DA"/>
    <w:rsid w:val="001C703B"/>
    <w:rsid w:val="001F76E1"/>
    <w:rsid w:val="00224F76"/>
    <w:rsid w:val="00257376"/>
    <w:rsid w:val="002F1126"/>
    <w:rsid w:val="002F2C51"/>
    <w:rsid w:val="00316880"/>
    <w:rsid w:val="004908D4"/>
    <w:rsid w:val="004A1B90"/>
    <w:rsid w:val="00580EA5"/>
    <w:rsid w:val="005820F6"/>
    <w:rsid w:val="005A372B"/>
    <w:rsid w:val="00830FE5"/>
    <w:rsid w:val="008F29CA"/>
    <w:rsid w:val="008F5664"/>
    <w:rsid w:val="00913ADD"/>
    <w:rsid w:val="0094699C"/>
    <w:rsid w:val="00A00C60"/>
    <w:rsid w:val="00A877FF"/>
    <w:rsid w:val="00AA1C33"/>
    <w:rsid w:val="00BE2EFC"/>
    <w:rsid w:val="00D375D9"/>
    <w:rsid w:val="00D67E9D"/>
    <w:rsid w:val="00D70DF3"/>
    <w:rsid w:val="00D842EF"/>
    <w:rsid w:val="00DD0A2D"/>
    <w:rsid w:val="00EB65F1"/>
    <w:rsid w:val="00F5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BB55"/>
  <w15:docId w15:val="{0794EA47-FC70-48AF-B213-66638207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D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Nemet</dc:creator>
  <cp:lastModifiedBy>Gradsko vijeće</cp:lastModifiedBy>
  <cp:revision>3</cp:revision>
  <dcterms:created xsi:type="dcterms:W3CDTF">2026-03-10T09:22:00Z</dcterms:created>
  <dcterms:modified xsi:type="dcterms:W3CDTF">2026-03-10T09:34:00Z</dcterms:modified>
</cp:coreProperties>
</file>