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9553" w14:textId="27C692A4" w:rsidR="00B6573A" w:rsidRDefault="002C0110">
      <w:pPr>
        <w:rPr>
          <w:rFonts w:ascii="Arial" w:hAnsi="Arial" w:cs="Arial"/>
          <w:sz w:val="20"/>
          <w:szCs w:val="20"/>
        </w:rPr>
      </w:pPr>
      <w:r w:rsidRPr="002C0110">
        <w:rPr>
          <w:noProof/>
        </w:rPr>
        <w:drawing>
          <wp:inline distT="0" distB="0" distL="0" distR="0" wp14:anchorId="434A94CC" wp14:editId="2D817336">
            <wp:extent cx="3109912" cy="1080135"/>
            <wp:effectExtent l="0" t="0" r="0" b="5715"/>
            <wp:docPr id="105940103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14023" r="45999"/>
                    <a:stretch>
                      <a:fillRect/>
                    </a:stretch>
                  </pic:blipFill>
                  <pic:spPr bwMode="auto">
                    <a:xfrm>
                      <a:off x="0" y="0"/>
                      <a:ext cx="3110828" cy="1080453"/>
                    </a:xfrm>
                    <a:prstGeom prst="rect">
                      <a:avLst/>
                    </a:prstGeom>
                    <a:noFill/>
                    <a:ln>
                      <a:noFill/>
                    </a:ln>
                    <a:extLst>
                      <a:ext uri="{53640926-AAD7-44D8-BBD7-CCE9431645EC}">
                        <a14:shadowObscured xmlns:a14="http://schemas.microsoft.com/office/drawing/2010/main"/>
                      </a:ext>
                    </a:extLst>
                  </pic:spPr>
                </pic:pic>
              </a:graphicData>
            </a:graphic>
          </wp:inline>
        </w:drawing>
      </w:r>
    </w:p>
    <w:p w14:paraId="34847EDB" w14:textId="3F29C1E6" w:rsidR="00F938A2" w:rsidRPr="00F938A2" w:rsidRDefault="00F938A2" w:rsidP="00F938A2">
      <w:pPr>
        <w:spacing w:after="0" w:line="240" w:lineRule="auto"/>
        <w:rPr>
          <w:rFonts w:ascii="Arial" w:eastAsia="Times New Roman" w:hAnsi="Arial" w:cs="Arial"/>
          <w:kern w:val="0"/>
          <w:sz w:val="20"/>
          <w:szCs w:val="20"/>
          <w:lang w:val="pl-PL" w:eastAsia="hr-HR"/>
          <w14:ligatures w14:val="none"/>
        </w:rPr>
      </w:pPr>
      <w:r w:rsidRPr="00F938A2">
        <w:rPr>
          <w:rFonts w:ascii="Arial" w:eastAsia="Times New Roman" w:hAnsi="Arial" w:cs="Arial"/>
          <w:kern w:val="0"/>
          <w:sz w:val="20"/>
          <w:szCs w:val="20"/>
          <w:lang w:val="pl-PL" w:eastAsia="hr-HR"/>
          <w14:ligatures w14:val="none"/>
        </w:rPr>
        <w:t>KLASA/CLASSE: 0</w:t>
      </w:r>
      <w:r w:rsidR="003E3F4C">
        <w:rPr>
          <w:rFonts w:ascii="Arial" w:eastAsia="Times New Roman" w:hAnsi="Arial" w:cs="Arial"/>
          <w:kern w:val="0"/>
          <w:sz w:val="20"/>
          <w:szCs w:val="20"/>
          <w:lang w:val="pl-PL" w:eastAsia="hr-HR"/>
          <w14:ligatures w14:val="none"/>
        </w:rPr>
        <w:t>24</w:t>
      </w:r>
      <w:r w:rsidRPr="00F938A2">
        <w:rPr>
          <w:rFonts w:ascii="Arial" w:eastAsia="Times New Roman" w:hAnsi="Arial" w:cs="Arial"/>
          <w:kern w:val="0"/>
          <w:sz w:val="20"/>
          <w:szCs w:val="20"/>
          <w:lang w:val="pl-PL" w:eastAsia="hr-HR"/>
          <w14:ligatures w14:val="none"/>
        </w:rPr>
        <w:t>-0</w:t>
      </w:r>
      <w:r w:rsidR="003E3F4C">
        <w:rPr>
          <w:rFonts w:ascii="Arial" w:eastAsia="Times New Roman" w:hAnsi="Arial" w:cs="Arial"/>
          <w:kern w:val="0"/>
          <w:sz w:val="20"/>
          <w:szCs w:val="20"/>
          <w:lang w:val="pl-PL" w:eastAsia="hr-HR"/>
          <w14:ligatures w14:val="none"/>
        </w:rPr>
        <w:t>2</w:t>
      </w:r>
      <w:r w:rsidRPr="00F938A2">
        <w:rPr>
          <w:rFonts w:ascii="Arial" w:eastAsia="Times New Roman" w:hAnsi="Arial" w:cs="Arial"/>
          <w:kern w:val="0"/>
          <w:sz w:val="20"/>
          <w:szCs w:val="20"/>
          <w:lang w:val="pl-PL" w:eastAsia="hr-HR"/>
          <w14:ligatures w14:val="none"/>
        </w:rPr>
        <w:t>/26-01/</w:t>
      </w:r>
    </w:p>
    <w:p w14:paraId="5A0377D7" w14:textId="157EB0A0" w:rsidR="00F938A2" w:rsidRPr="00F938A2" w:rsidRDefault="00F938A2" w:rsidP="00F938A2">
      <w:pPr>
        <w:spacing w:after="0" w:line="240" w:lineRule="auto"/>
        <w:rPr>
          <w:rFonts w:ascii="Arial" w:eastAsia="Times New Roman" w:hAnsi="Arial" w:cs="Arial"/>
          <w:kern w:val="0"/>
          <w:sz w:val="20"/>
          <w:szCs w:val="20"/>
          <w:lang w:val="pl-PL" w:eastAsia="hr-HR"/>
          <w14:ligatures w14:val="none"/>
        </w:rPr>
      </w:pPr>
      <w:r w:rsidRPr="00F938A2">
        <w:rPr>
          <w:rFonts w:ascii="Arial" w:eastAsia="Times New Roman" w:hAnsi="Arial" w:cs="Arial"/>
          <w:kern w:val="0"/>
          <w:sz w:val="20"/>
          <w:szCs w:val="20"/>
          <w:lang w:val="pl-PL" w:eastAsia="hr-HR"/>
          <w14:ligatures w14:val="none"/>
        </w:rPr>
        <w:t>URBROJ/NUM.PROT.: 2163-5-</w:t>
      </w:r>
      <w:r w:rsidR="003E3F4C">
        <w:rPr>
          <w:rFonts w:ascii="Arial" w:eastAsia="Times New Roman" w:hAnsi="Arial" w:cs="Arial"/>
          <w:kern w:val="0"/>
          <w:sz w:val="20"/>
          <w:szCs w:val="20"/>
          <w:lang w:val="pl-PL" w:eastAsia="hr-HR"/>
          <w14:ligatures w14:val="none"/>
        </w:rPr>
        <w:t>02-26-1</w:t>
      </w:r>
    </w:p>
    <w:p w14:paraId="6FD3AE83" w14:textId="19B79957" w:rsidR="003E3F4C" w:rsidRPr="00B64E0F" w:rsidRDefault="00F938A2" w:rsidP="003E3F4C">
      <w:pPr>
        <w:spacing w:after="0" w:line="240" w:lineRule="auto"/>
        <w:rPr>
          <w:rFonts w:ascii="Arial" w:hAnsi="Arial" w:cs="Arial"/>
          <w:lang w:val="it-IT"/>
        </w:rPr>
      </w:pPr>
      <w:r w:rsidRPr="00F938A2">
        <w:rPr>
          <w:rFonts w:ascii="Arial" w:eastAsia="Times New Roman" w:hAnsi="Arial" w:cs="Arial"/>
          <w:kern w:val="0"/>
          <w:sz w:val="20"/>
          <w:szCs w:val="20"/>
          <w:lang w:val="pl-PL" w:eastAsia="hr-HR"/>
          <w14:ligatures w14:val="none"/>
        </w:rPr>
        <w:t xml:space="preserve">Novigrad/Cittanova, </w:t>
      </w:r>
      <w:r w:rsidR="000F1758">
        <w:rPr>
          <w:rFonts w:ascii="Arial" w:eastAsia="Times New Roman" w:hAnsi="Arial" w:cs="Arial"/>
          <w:kern w:val="0"/>
          <w:sz w:val="20"/>
          <w:szCs w:val="20"/>
          <w:lang w:val="pl-PL" w:eastAsia="hr-HR"/>
          <w14:ligatures w14:val="none"/>
        </w:rPr>
        <w:t>10.</w:t>
      </w:r>
      <w:r w:rsidR="00E0064F">
        <w:rPr>
          <w:rFonts w:ascii="Arial" w:eastAsia="Times New Roman" w:hAnsi="Arial" w:cs="Arial"/>
          <w:kern w:val="0"/>
          <w:sz w:val="20"/>
          <w:szCs w:val="20"/>
          <w:lang w:val="pl-PL" w:eastAsia="hr-HR"/>
          <w14:ligatures w14:val="none"/>
        </w:rPr>
        <w:t xml:space="preserve"> ožujka 2026.</w:t>
      </w:r>
    </w:p>
    <w:p w14:paraId="26DAC643" w14:textId="77777777" w:rsidR="003E3F4C" w:rsidRPr="00B64E0F" w:rsidRDefault="003E3F4C" w:rsidP="003E3F4C">
      <w:pPr>
        <w:ind w:left="-709" w:firstLine="709"/>
        <w:jc w:val="both"/>
        <w:rPr>
          <w:rFonts w:ascii="Arial" w:hAnsi="Arial" w:cs="Arial"/>
          <w:lang w:val="it-IT"/>
        </w:rPr>
      </w:pPr>
    </w:p>
    <w:p w14:paraId="31F4B6C2" w14:textId="3F092CDA" w:rsidR="003E3F4C" w:rsidRPr="000702DC" w:rsidRDefault="003E3F4C" w:rsidP="003E3F4C">
      <w:pPr>
        <w:ind w:left="-709" w:firstLine="709"/>
        <w:jc w:val="both"/>
        <w:rPr>
          <w:rFonts w:ascii="Arial" w:hAnsi="Arial" w:cs="Arial"/>
          <w:color w:val="000000"/>
        </w:rPr>
      </w:pPr>
      <w:r w:rsidRPr="000702DC">
        <w:rPr>
          <w:rFonts w:ascii="Arial" w:hAnsi="Arial" w:cs="Arial"/>
        </w:rPr>
        <w:t xml:space="preserve">Na temelju čl. 19., 60. i 62. Poslovnika Gradskog vijeća Grada Novigrada-Cittanova (“Službene novine Grada Novigrada” broj 6/21.), sazivam </w:t>
      </w:r>
      <w:r w:rsidR="00DF627D">
        <w:rPr>
          <w:rFonts w:ascii="Arial" w:hAnsi="Arial" w:cs="Arial"/>
        </w:rPr>
        <w:t>7</w:t>
      </w:r>
      <w:r w:rsidRPr="000702DC">
        <w:rPr>
          <w:rFonts w:ascii="Arial" w:hAnsi="Arial" w:cs="Arial"/>
        </w:rPr>
        <w:t xml:space="preserve">. sjednicu Gradskog vijeća Grada Novigrada-Cittanova, koja će se održati </w:t>
      </w:r>
      <w:r w:rsidRPr="00E0064F">
        <w:rPr>
          <w:rFonts w:ascii="Arial" w:hAnsi="Arial" w:cs="Arial"/>
          <w:b/>
          <w:bCs/>
        </w:rPr>
        <w:t xml:space="preserve">u </w:t>
      </w:r>
      <w:r w:rsidR="00E0064F" w:rsidRPr="00E0064F">
        <w:rPr>
          <w:rFonts w:ascii="Arial" w:hAnsi="Arial" w:cs="Arial"/>
          <w:b/>
          <w:bCs/>
        </w:rPr>
        <w:t xml:space="preserve">utorak </w:t>
      </w:r>
      <w:r w:rsidRPr="00E0064F">
        <w:rPr>
          <w:rFonts w:ascii="Arial" w:hAnsi="Arial" w:cs="Arial"/>
          <w:b/>
          <w:bCs/>
        </w:rPr>
        <w:t>1</w:t>
      </w:r>
      <w:r w:rsidR="00E0064F" w:rsidRPr="00E0064F">
        <w:rPr>
          <w:rFonts w:ascii="Arial" w:hAnsi="Arial" w:cs="Arial"/>
          <w:b/>
          <w:bCs/>
        </w:rPr>
        <w:t>7</w:t>
      </w:r>
      <w:r w:rsidRPr="00390357">
        <w:rPr>
          <w:rFonts w:ascii="Arial" w:hAnsi="Arial" w:cs="Arial"/>
          <w:b/>
          <w:bCs/>
        </w:rPr>
        <w:t>.</w:t>
      </w:r>
      <w:r w:rsidRPr="000702DC">
        <w:rPr>
          <w:rFonts w:ascii="Arial" w:hAnsi="Arial" w:cs="Arial"/>
          <w:b/>
          <w:bCs/>
        </w:rPr>
        <w:t xml:space="preserve"> </w:t>
      </w:r>
      <w:r w:rsidR="00DF627D">
        <w:rPr>
          <w:rFonts w:ascii="Arial" w:hAnsi="Arial" w:cs="Arial"/>
          <w:b/>
          <w:bCs/>
        </w:rPr>
        <w:t xml:space="preserve">ožujka </w:t>
      </w:r>
      <w:r w:rsidRPr="000702DC">
        <w:rPr>
          <w:rFonts w:ascii="Arial" w:hAnsi="Arial" w:cs="Arial"/>
          <w:b/>
          <w:bCs/>
        </w:rPr>
        <w:t xml:space="preserve"> </w:t>
      </w:r>
      <w:r w:rsidRPr="000702DC">
        <w:rPr>
          <w:rFonts w:ascii="Arial" w:hAnsi="Arial" w:cs="Arial"/>
          <w:b/>
        </w:rPr>
        <w:t>202</w:t>
      </w:r>
      <w:r w:rsidR="00DF627D">
        <w:rPr>
          <w:rFonts w:ascii="Arial" w:hAnsi="Arial" w:cs="Arial"/>
          <w:b/>
        </w:rPr>
        <w:t>6</w:t>
      </w:r>
      <w:r w:rsidRPr="000702DC">
        <w:rPr>
          <w:rFonts w:ascii="Arial" w:hAnsi="Arial" w:cs="Arial"/>
          <w:b/>
        </w:rPr>
        <w:t xml:space="preserve">. godine u </w:t>
      </w:r>
      <w:r w:rsidR="00410091" w:rsidRPr="00410091">
        <w:rPr>
          <w:rFonts w:ascii="Arial" w:hAnsi="Arial" w:cs="Arial"/>
          <w:b/>
        </w:rPr>
        <w:t>18</w:t>
      </w:r>
      <w:r w:rsidRPr="00410091">
        <w:rPr>
          <w:rFonts w:ascii="Arial" w:hAnsi="Arial" w:cs="Arial"/>
          <w:b/>
        </w:rPr>
        <w:t>,</w:t>
      </w:r>
      <w:r w:rsidR="00410091" w:rsidRPr="00410091">
        <w:rPr>
          <w:rFonts w:ascii="Arial" w:hAnsi="Arial" w:cs="Arial"/>
          <w:b/>
        </w:rPr>
        <w:t>00</w:t>
      </w:r>
      <w:r w:rsidRPr="000702DC">
        <w:rPr>
          <w:rFonts w:ascii="Arial" w:hAnsi="Arial" w:cs="Arial"/>
          <w:b/>
        </w:rPr>
        <w:t xml:space="preserve"> sati </w:t>
      </w:r>
      <w:r w:rsidRPr="000702DC">
        <w:rPr>
          <w:rFonts w:ascii="Arial" w:hAnsi="Arial" w:cs="Arial"/>
        </w:rPr>
        <w:t>u Velikoj vijećnici Grada Novigrada-Cittanova, Veliki trg 11, Novigrad</w:t>
      </w:r>
      <w:r w:rsidRPr="000702DC">
        <w:rPr>
          <w:rFonts w:ascii="Arial" w:hAnsi="Arial" w:cs="Arial"/>
          <w:color w:val="000000"/>
        </w:rPr>
        <w:t xml:space="preserve">.  </w:t>
      </w:r>
    </w:p>
    <w:p w14:paraId="1413EFB8" w14:textId="77777777" w:rsidR="003E3F4C" w:rsidRPr="000702DC" w:rsidRDefault="003E3F4C" w:rsidP="003E3F4C">
      <w:pPr>
        <w:ind w:left="-709" w:firstLine="709"/>
        <w:jc w:val="both"/>
        <w:rPr>
          <w:rFonts w:ascii="Arial" w:hAnsi="Arial" w:cs="Arial"/>
        </w:rPr>
      </w:pPr>
    </w:p>
    <w:p w14:paraId="5BE02502" w14:textId="77777777" w:rsidR="003E3F4C" w:rsidRPr="000702DC" w:rsidRDefault="003E3F4C" w:rsidP="003E3F4C">
      <w:pPr>
        <w:ind w:left="-709"/>
        <w:jc w:val="both"/>
        <w:rPr>
          <w:rFonts w:ascii="Arial" w:hAnsi="Arial" w:cs="Arial"/>
        </w:rPr>
      </w:pPr>
      <w:r w:rsidRPr="000702DC">
        <w:rPr>
          <w:rFonts w:ascii="Arial" w:hAnsi="Arial" w:cs="Arial"/>
        </w:rPr>
        <w:t>Za sjednicu predlažem slijedeći</w:t>
      </w:r>
    </w:p>
    <w:p w14:paraId="40F89C49" w14:textId="77777777" w:rsidR="003E3F4C" w:rsidRPr="000702DC" w:rsidRDefault="003E3F4C" w:rsidP="003E3F4C">
      <w:pPr>
        <w:keepNext/>
        <w:jc w:val="center"/>
        <w:outlineLvl w:val="2"/>
        <w:rPr>
          <w:rFonts w:ascii="Arial" w:hAnsi="Arial" w:cs="Arial"/>
        </w:rPr>
      </w:pPr>
      <w:r w:rsidRPr="000702DC">
        <w:rPr>
          <w:rFonts w:ascii="Arial" w:hAnsi="Arial" w:cs="Arial"/>
          <w:b/>
        </w:rPr>
        <w:t>DNEVNI RED</w:t>
      </w:r>
    </w:p>
    <w:p w14:paraId="42680580" w14:textId="5E119802" w:rsidR="003313E9" w:rsidRPr="00990A85" w:rsidRDefault="003313E9" w:rsidP="003313E9">
      <w:pPr>
        <w:spacing w:after="0" w:line="240" w:lineRule="auto"/>
        <w:jc w:val="center"/>
        <w:rPr>
          <w:rFonts w:ascii="Arial" w:eastAsia="Times New Roman" w:hAnsi="Arial" w:cs="Arial"/>
          <w:b/>
          <w:kern w:val="0"/>
          <w:lang w:eastAsia="hr-HR"/>
          <w14:ligatures w14:val="none"/>
        </w:rPr>
      </w:pPr>
    </w:p>
    <w:p w14:paraId="70A2F01B" w14:textId="7884667A" w:rsidR="00787766" w:rsidRPr="00353FC5" w:rsidRDefault="00787766" w:rsidP="00787766">
      <w:pPr>
        <w:pStyle w:val="Odlomakpopisa"/>
        <w:numPr>
          <w:ilvl w:val="0"/>
          <w:numId w:val="1"/>
        </w:numPr>
        <w:spacing w:after="0" w:line="240" w:lineRule="auto"/>
        <w:contextualSpacing w:val="0"/>
        <w:rPr>
          <w:rFonts w:ascii="Arial" w:eastAsia="Times New Roman" w:hAnsi="Arial" w:cs="Arial"/>
        </w:rPr>
      </w:pPr>
      <w:r w:rsidRPr="00353FC5">
        <w:rPr>
          <w:rFonts w:ascii="Arial" w:eastAsia="Times New Roman" w:hAnsi="Arial" w:cs="Arial"/>
        </w:rPr>
        <w:t xml:space="preserve">Prijedlog </w:t>
      </w:r>
      <w:r w:rsidR="003313E9" w:rsidRPr="00353FC5">
        <w:rPr>
          <w:rFonts w:ascii="Arial" w:eastAsia="Times New Roman" w:hAnsi="Arial" w:cs="Arial"/>
        </w:rPr>
        <w:t xml:space="preserve">Zaključka o prihvaćanju </w:t>
      </w:r>
      <w:r w:rsidRPr="00353FC5">
        <w:rPr>
          <w:rFonts w:ascii="Arial" w:eastAsia="Times New Roman" w:hAnsi="Arial" w:cs="Arial"/>
        </w:rPr>
        <w:t>Izvješća o stanju sustava civilne zaštite Grada Novigrada-Cittanova za 2025. godinu</w:t>
      </w:r>
    </w:p>
    <w:p w14:paraId="2B95168B" w14:textId="2E7E14D8" w:rsidR="00851D3E" w:rsidRPr="00353FC5" w:rsidRDefault="00851D3E" w:rsidP="00851D3E">
      <w:pPr>
        <w:numPr>
          <w:ilvl w:val="0"/>
          <w:numId w:val="1"/>
        </w:numPr>
        <w:spacing w:after="0" w:line="240" w:lineRule="auto"/>
        <w:contextualSpacing/>
        <w:rPr>
          <w:rFonts w:ascii="Arial" w:eastAsia="Times New Roman" w:hAnsi="Arial" w:cs="Arial"/>
          <w14:ligatures w14:val="none"/>
        </w:rPr>
      </w:pPr>
      <w:r w:rsidRPr="00353FC5">
        <w:rPr>
          <w:rFonts w:ascii="Arial" w:eastAsia="Times New Roman" w:hAnsi="Arial" w:cs="Arial"/>
        </w:rPr>
        <w:t xml:space="preserve">Prijedlog </w:t>
      </w:r>
      <w:r w:rsidR="00094AD2" w:rsidRPr="00353FC5">
        <w:rPr>
          <w:rFonts w:ascii="Arial" w:eastAsia="Times New Roman" w:hAnsi="Arial" w:cs="Arial"/>
        </w:rPr>
        <w:t xml:space="preserve">Zaključka o prihvaćanju </w:t>
      </w:r>
      <w:r w:rsidRPr="00353FC5">
        <w:rPr>
          <w:rFonts w:ascii="Arial" w:eastAsia="Times New Roman" w:hAnsi="Arial" w:cs="Arial"/>
        </w:rPr>
        <w:t xml:space="preserve">Izvješća o </w:t>
      </w:r>
      <w:r w:rsidR="00453279" w:rsidRPr="00353FC5">
        <w:rPr>
          <w:rFonts w:ascii="Arial" w:eastAsia="Times New Roman" w:hAnsi="Arial" w:cs="Arial"/>
        </w:rPr>
        <w:t xml:space="preserve">radu </w:t>
      </w:r>
      <w:r w:rsidRPr="00353FC5">
        <w:rPr>
          <w:rFonts w:ascii="Arial" w:eastAsia="Times New Roman" w:hAnsi="Arial" w:cs="Arial"/>
        </w:rPr>
        <w:t>Muzeja- Museo Lapidarium Novigrad-Cittanova za 2025. godinu</w:t>
      </w:r>
    </w:p>
    <w:p w14:paraId="118E9D48" w14:textId="74CBF8A4" w:rsidR="00851D3E" w:rsidRPr="00353FC5" w:rsidRDefault="00851D3E" w:rsidP="00851D3E">
      <w:pPr>
        <w:numPr>
          <w:ilvl w:val="0"/>
          <w:numId w:val="1"/>
        </w:numPr>
        <w:spacing w:after="0" w:line="240" w:lineRule="auto"/>
        <w:rPr>
          <w:rFonts w:ascii="Arial" w:eastAsia="Times New Roman" w:hAnsi="Arial" w:cs="Arial"/>
        </w:rPr>
      </w:pPr>
      <w:r w:rsidRPr="00353FC5">
        <w:rPr>
          <w:rFonts w:ascii="Arial" w:eastAsia="Times New Roman" w:hAnsi="Arial" w:cs="Arial"/>
        </w:rPr>
        <w:t xml:space="preserve">Prijedlog </w:t>
      </w:r>
      <w:r w:rsidR="000412FF" w:rsidRPr="00353FC5">
        <w:rPr>
          <w:rFonts w:ascii="Arial" w:eastAsia="Times New Roman" w:hAnsi="Arial" w:cs="Arial"/>
        </w:rPr>
        <w:t xml:space="preserve">Zaključka o prihvaćanju </w:t>
      </w:r>
      <w:r w:rsidR="003A727F">
        <w:rPr>
          <w:rFonts w:ascii="Arial" w:eastAsia="Times New Roman" w:hAnsi="Arial" w:cs="Arial"/>
        </w:rPr>
        <w:t>F</w:t>
      </w:r>
      <w:r w:rsidR="000412FF" w:rsidRPr="00353FC5">
        <w:rPr>
          <w:rFonts w:ascii="Arial" w:eastAsia="Times New Roman" w:hAnsi="Arial" w:cs="Arial"/>
        </w:rPr>
        <w:t xml:space="preserve">inancijskog plana i </w:t>
      </w:r>
      <w:r w:rsidRPr="00353FC5">
        <w:rPr>
          <w:rFonts w:ascii="Arial" w:eastAsia="Times New Roman" w:hAnsi="Arial" w:cs="Arial"/>
        </w:rPr>
        <w:t>programa rada</w:t>
      </w:r>
      <w:r w:rsidR="000412FF" w:rsidRPr="00353FC5">
        <w:rPr>
          <w:rFonts w:ascii="Arial" w:eastAsia="Times New Roman" w:hAnsi="Arial" w:cs="Arial"/>
        </w:rPr>
        <w:t xml:space="preserve"> </w:t>
      </w:r>
      <w:r w:rsidRPr="00353FC5">
        <w:rPr>
          <w:rFonts w:ascii="Arial" w:eastAsia="Times New Roman" w:hAnsi="Arial" w:cs="Arial"/>
        </w:rPr>
        <w:t>Muzeja – Museo Lapidarium Novigrad-Cittanova za 2026. godinu</w:t>
      </w:r>
    </w:p>
    <w:p w14:paraId="273481EA" w14:textId="5B2851E7" w:rsidR="00851D3E" w:rsidRPr="00353FC5" w:rsidRDefault="00851D3E" w:rsidP="00851D3E">
      <w:pPr>
        <w:numPr>
          <w:ilvl w:val="0"/>
          <w:numId w:val="1"/>
        </w:numPr>
        <w:spacing w:after="0" w:line="240" w:lineRule="auto"/>
        <w:contextualSpacing/>
        <w:rPr>
          <w:rFonts w:ascii="Arial" w:eastAsia="Times New Roman" w:hAnsi="Arial" w:cs="Arial"/>
        </w:rPr>
      </w:pPr>
      <w:r w:rsidRPr="00353FC5">
        <w:rPr>
          <w:rFonts w:ascii="Arial" w:eastAsia="Times New Roman" w:hAnsi="Arial" w:cs="Arial"/>
        </w:rPr>
        <w:t xml:space="preserve">Prijedlog </w:t>
      </w:r>
      <w:r w:rsidR="001D7816" w:rsidRPr="00353FC5">
        <w:rPr>
          <w:rFonts w:ascii="Arial" w:eastAsia="Times New Roman" w:hAnsi="Arial" w:cs="Arial"/>
        </w:rPr>
        <w:t>Zaključka o prihvaćanju</w:t>
      </w:r>
      <w:r w:rsidR="006D3FCC" w:rsidRPr="00353FC5">
        <w:rPr>
          <w:rFonts w:ascii="Arial" w:eastAsia="Times New Roman" w:hAnsi="Arial" w:cs="Arial"/>
        </w:rPr>
        <w:t xml:space="preserve"> </w:t>
      </w:r>
      <w:r w:rsidRPr="00353FC5">
        <w:rPr>
          <w:rFonts w:ascii="Arial" w:eastAsia="Times New Roman" w:hAnsi="Arial" w:cs="Arial"/>
        </w:rPr>
        <w:t xml:space="preserve">Izvješća o </w:t>
      </w:r>
      <w:r w:rsidR="006D3FCC" w:rsidRPr="00353FC5">
        <w:rPr>
          <w:rFonts w:ascii="Arial" w:eastAsia="Times New Roman" w:hAnsi="Arial" w:cs="Arial"/>
        </w:rPr>
        <w:t>radu G</w:t>
      </w:r>
      <w:r w:rsidRPr="00353FC5">
        <w:rPr>
          <w:rFonts w:ascii="Arial" w:eastAsia="Times New Roman" w:hAnsi="Arial" w:cs="Arial"/>
        </w:rPr>
        <w:t>radske knjižnice Novigrad-Cittanova za  2025. godinu</w:t>
      </w:r>
    </w:p>
    <w:p w14:paraId="2468AEAC" w14:textId="79DBCFA5" w:rsidR="00851D3E" w:rsidRPr="00353FC5" w:rsidRDefault="00851D3E" w:rsidP="00851D3E">
      <w:pPr>
        <w:numPr>
          <w:ilvl w:val="0"/>
          <w:numId w:val="1"/>
        </w:numPr>
        <w:spacing w:after="0" w:line="240" w:lineRule="auto"/>
        <w:contextualSpacing/>
        <w:rPr>
          <w:rFonts w:ascii="Arial" w:eastAsia="Times New Roman" w:hAnsi="Arial" w:cs="Arial"/>
        </w:rPr>
      </w:pPr>
      <w:r w:rsidRPr="00353FC5">
        <w:rPr>
          <w:rFonts w:ascii="Arial" w:eastAsia="Times New Roman" w:hAnsi="Arial" w:cs="Arial"/>
        </w:rPr>
        <w:t xml:space="preserve">Prijedlog </w:t>
      </w:r>
      <w:r w:rsidR="00587E89" w:rsidRPr="00353FC5">
        <w:rPr>
          <w:rFonts w:ascii="Arial" w:eastAsia="Times New Roman" w:hAnsi="Arial" w:cs="Arial"/>
        </w:rPr>
        <w:t>Zaključka o prihvaćanju</w:t>
      </w:r>
      <w:r w:rsidR="00715C49" w:rsidRPr="00353FC5">
        <w:rPr>
          <w:rFonts w:ascii="Arial" w:eastAsia="Times New Roman" w:hAnsi="Arial" w:cs="Arial"/>
        </w:rPr>
        <w:t xml:space="preserve"> </w:t>
      </w:r>
      <w:r w:rsidR="003A727F">
        <w:rPr>
          <w:rFonts w:ascii="Arial" w:eastAsia="Times New Roman" w:hAnsi="Arial" w:cs="Arial"/>
        </w:rPr>
        <w:t>F</w:t>
      </w:r>
      <w:r w:rsidRPr="00353FC5">
        <w:rPr>
          <w:rFonts w:ascii="Arial" w:eastAsia="Times New Roman" w:hAnsi="Arial" w:cs="Arial"/>
        </w:rPr>
        <w:t xml:space="preserve">inancijskog plana </w:t>
      </w:r>
      <w:r w:rsidR="00587E89" w:rsidRPr="00353FC5">
        <w:rPr>
          <w:rFonts w:ascii="Arial" w:eastAsia="Times New Roman" w:hAnsi="Arial" w:cs="Arial"/>
        </w:rPr>
        <w:t xml:space="preserve"> i programa rada </w:t>
      </w:r>
      <w:r w:rsidRPr="00353FC5">
        <w:rPr>
          <w:rFonts w:ascii="Arial" w:eastAsia="Times New Roman" w:hAnsi="Arial" w:cs="Arial"/>
        </w:rPr>
        <w:t>Gradske knjižnice Novigrad-Cittanova  za 2026. godinu</w:t>
      </w:r>
    </w:p>
    <w:p w14:paraId="5F01CCF5" w14:textId="022EE2ED" w:rsidR="00851D3E" w:rsidRPr="00353FC5" w:rsidRDefault="00851D3E" w:rsidP="00851D3E">
      <w:pPr>
        <w:numPr>
          <w:ilvl w:val="0"/>
          <w:numId w:val="1"/>
        </w:numPr>
        <w:spacing w:after="0" w:line="240" w:lineRule="auto"/>
        <w:rPr>
          <w:rFonts w:ascii="Arial" w:eastAsia="Times New Roman" w:hAnsi="Arial" w:cs="Arial"/>
        </w:rPr>
      </w:pPr>
      <w:r w:rsidRPr="00353FC5">
        <w:rPr>
          <w:rFonts w:ascii="Arial" w:eastAsia="Times New Roman" w:hAnsi="Arial" w:cs="Arial"/>
        </w:rPr>
        <w:t xml:space="preserve">Prijedlog </w:t>
      </w:r>
      <w:r w:rsidR="001D7816" w:rsidRPr="00353FC5">
        <w:rPr>
          <w:rFonts w:ascii="Arial" w:eastAsia="Times New Roman" w:hAnsi="Arial" w:cs="Arial"/>
        </w:rPr>
        <w:t>Zaključka o p</w:t>
      </w:r>
      <w:r w:rsidRPr="00353FC5">
        <w:rPr>
          <w:rFonts w:ascii="Arial" w:eastAsia="Times New Roman" w:hAnsi="Arial" w:cs="Arial"/>
        </w:rPr>
        <w:t xml:space="preserve">rihvaćanju Izvješća o </w:t>
      </w:r>
      <w:r w:rsidR="001D7816" w:rsidRPr="00353FC5">
        <w:rPr>
          <w:rFonts w:ascii="Arial" w:eastAsia="Times New Roman" w:hAnsi="Arial" w:cs="Arial"/>
        </w:rPr>
        <w:t xml:space="preserve">radu Centra za manifestaciju i kulturu Novigrad-Cittanova za </w:t>
      </w:r>
      <w:r w:rsidRPr="00353FC5">
        <w:rPr>
          <w:rFonts w:ascii="Arial" w:eastAsia="Times New Roman" w:hAnsi="Arial" w:cs="Arial"/>
        </w:rPr>
        <w:t>2025. godinu</w:t>
      </w:r>
    </w:p>
    <w:p w14:paraId="37334427" w14:textId="66943372" w:rsidR="00495E1D" w:rsidRPr="00353FC5" w:rsidRDefault="00495E1D" w:rsidP="00495E1D">
      <w:pPr>
        <w:numPr>
          <w:ilvl w:val="0"/>
          <w:numId w:val="1"/>
        </w:numPr>
        <w:spacing w:after="0" w:line="240" w:lineRule="auto"/>
        <w:rPr>
          <w:rFonts w:ascii="Arial" w:eastAsia="Times New Roman" w:hAnsi="Arial" w:cs="Arial"/>
        </w:rPr>
      </w:pPr>
      <w:r w:rsidRPr="00353FC5">
        <w:rPr>
          <w:rFonts w:ascii="Arial" w:eastAsia="Times New Roman" w:hAnsi="Arial" w:cs="Arial"/>
        </w:rPr>
        <w:t xml:space="preserve">Prijedlog </w:t>
      </w:r>
      <w:r w:rsidR="003E47D4" w:rsidRPr="00353FC5">
        <w:rPr>
          <w:rFonts w:ascii="Arial" w:eastAsia="Times New Roman" w:hAnsi="Arial" w:cs="Arial"/>
        </w:rPr>
        <w:t xml:space="preserve">Zaključka o prihvaćanju </w:t>
      </w:r>
      <w:r w:rsidR="005E2113">
        <w:rPr>
          <w:rFonts w:ascii="Arial" w:eastAsia="Times New Roman" w:hAnsi="Arial" w:cs="Arial"/>
        </w:rPr>
        <w:t>F</w:t>
      </w:r>
      <w:r w:rsidRPr="00353FC5">
        <w:rPr>
          <w:rFonts w:ascii="Arial" w:eastAsia="Times New Roman" w:hAnsi="Arial" w:cs="Arial"/>
        </w:rPr>
        <w:t>inancijskog plana</w:t>
      </w:r>
      <w:r w:rsidR="003E47D4" w:rsidRPr="00353FC5">
        <w:rPr>
          <w:rFonts w:ascii="Arial" w:eastAsia="Times New Roman" w:hAnsi="Arial" w:cs="Arial"/>
        </w:rPr>
        <w:t xml:space="preserve"> i programa rada </w:t>
      </w:r>
      <w:r w:rsidRPr="00353FC5">
        <w:rPr>
          <w:rFonts w:ascii="Arial" w:eastAsia="Times New Roman" w:hAnsi="Arial" w:cs="Arial"/>
        </w:rPr>
        <w:t xml:space="preserve"> </w:t>
      </w:r>
      <w:r w:rsidR="003E47D4" w:rsidRPr="00353FC5">
        <w:rPr>
          <w:rFonts w:ascii="Arial" w:eastAsia="Times New Roman" w:hAnsi="Arial" w:cs="Arial"/>
        </w:rPr>
        <w:t xml:space="preserve">Centra za manifestaciju i kulturu Novigrad-Cittanova </w:t>
      </w:r>
      <w:r w:rsidRPr="00353FC5">
        <w:rPr>
          <w:rFonts w:ascii="Arial" w:eastAsia="Times New Roman" w:hAnsi="Arial" w:cs="Arial"/>
        </w:rPr>
        <w:t xml:space="preserve"> za 2026. godinu</w:t>
      </w:r>
    </w:p>
    <w:p w14:paraId="64C8AC03" w14:textId="77777777" w:rsidR="00041D50" w:rsidRPr="00353FC5" w:rsidRDefault="00041D50" w:rsidP="00041D50">
      <w:pPr>
        <w:pStyle w:val="Odlomakpopisa"/>
        <w:numPr>
          <w:ilvl w:val="0"/>
          <w:numId w:val="1"/>
        </w:numPr>
        <w:overflowPunct w:val="0"/>
        <w:autoSpaceDE w:val="0"/>
        <w:autoSpaceDN w:val="0"/>
        <w:adjustRightInd w:val="0"/>
        <w:spacing w:after="0" w:line="240" w:lineRule="auto"/>
        <w:jc w:val="both"/>
        <w:textAlignment w:val="baseline"/>
        <w:rPr>
          <w:rFonts w:ascii="Arial" w:eastAsia="Times New Roman" w:hAnsi="Arial" w:cs="Arial"/>
          <w:bCs/>
          <w:kern w:val="0"/>
          <w:lang w:eastAsia="hr-HR"/>
          <w14:ligatures w14:val="none"/>
        </w:rPr>
      </w:pPr>
      <w:r w:rsidRPr="00353FC5">
        <w:rPr>
          <w:rFonts w:ascii="Arial" w:eastAsia="Times New Roman" w:hAnsi="Arial" w:cs="Arial"/>
          <w:bCs/>
          <w:kern w:val="0"/>
          <w:lang w:eastAsia="hr-HR"/>
          <w14:ligatures w14:val="none"/>
        </w:rPr>
        <w:t>Prijedlog Odluke o Izmjenama i dopunama Odluke o koeficijentima za obračun plaće službenika i namještenika u upravnim tijelima Grada Novigrada - Cittanova</w:t>
      </w:r>
    </w:p>
    <w:p w14:paraId="70C2AF34" w14:textId="77777777" w:rsidR="00A8652A" w:rsidRPr="00353FC5" w:rsidRDefault="003E3F4C" w:rsidP="003E3F4C">
      <w:pPr>
        <w:numPr>
          <w:ilvl w:val="0"/>
          <w:numId w:val="1"/>
        </w:numPr>
        <w:spacing w:before="100" w:beforeAutospacing="1" w:after="100" w:afterAutospacing="1" w:line="240" w:lineRule="auto"/>
        <w:rPr>
          <w:rFonts w:ascii="Arial" w:hAnsi="Arial" w:cs="Arial"/>
          <w:color w:val="000000"/>
        </w:rPr>
      </w:pPr>
      <w:bookmarkStart w:id="0" w:name="_Hlk111025156"/>
      <w:r w:rsidRPr="00353FC5">
        <w:rPr>
          <w:rFonts w:ascii="Arial" w:hAnsi="Arial" w:cs="Arial"/>
          <w:color w:val="000000"/>
        </w:rPr>
        <w:t xml:space="preserve">Prijedlog Odluke o </w:t>
      </w:r>
      <w:r w:rsidR="00A8652A" w:rsidRPr="00353FC5">
        <w:rPr>
          <w:rFonts w:ascii="Arial" w:hAnsi="Arial" w:cs="Arial"/>
          <w:color w:val="000000"/>
        </w:rPr>
        <w:t>upravljanju i raspolaganju nekretninama u vlasništvu Grada Novigrada-Cittanova</w:t>
      </w:r>
    </w:p>
    <w:p w14:paraId="5B58E147" w14:textId="366E8061" w:rsidR="00A8652A" w:rsidRPr="00353FC5" w:rsidRDefault="00EF682C" w:rsidP="003E3F4C">
      <w:pPr>
        <w:numPr>
          <w:ilvl w:val="0"/>
          <w:numId w:val="1"/>
        </w:numPr>
        <w:spacing w:before="100" w:beforeAutospacing="1" w:after="100" w:afterAutospacing="1" w:line="240" w:lineRule="auto"/>
        <w:rPr>
          <w:rFonts w:ascii="Arial" w:hAnsi="Arial" w:cs="Arial"/>
          <w:color w:val="000000"/>
        </w:rPr>
      </w:pPr>
      <w:r w:rsidRPr="00353FC5">
        <w:rPr>
          <w:rFonts w:ascii="Arial" w:hAnsi="Arial" w:cs="Arial"/>
          <w:color w:val="000000"/>
        </w:rPr>
        <w:t xml:space="preserve"> Prijedlog II Izmjene i dopune Plana upravljanja pomorskim dobrom na području Grada Novigrada-Cittanova za razdoblje od 2024. do 2028. godine</w:t>
      </w:r>
    </w:p>
    <w:p w14:paraId="51C1586F" w14:textId="77C6105B" w:rsidR="00EF682C" w:rsidRPr="00353FC5" w:rsidRDefault="00EF682C" w:rsidP="00F00F29">
      <w:pPr>
        <w:pStyle w:val="xmsolistparagraph"/>
        <w:numPr>
          <w:ilvl w:val="0"/>
          <w:numId w:val="1"/>
        </w:numPr>
        <w:rPr>
          <w:rFonts w:ascii="Arial" w:eastAsia="Times New Roman" w:hAnsi="Arial" w:cs="Arial"/>
        </w:rPr>
      </w:pPr>
      <w:r w:rsidRPr="00353FC5">
        <w:rPr>
          <w:rFonts w:ascii="Arial" w:eastAsia="Times New Roman" w:hAnsi="Arial" w:cs="Arial"/>
        </w:rPr>
        <w:t>Prijedlog Odluke o ukidanju statusa javnog dobra u općoj uporabi nekretnine k.č. br. 3632 K.O. Novigrad</w:t>
      </w:r>
    </w:p>
    <w:p w14:paraId="7D282D0F" w14:textId="788A03DE" w:rsidR="00EF682C" w:rsidRPr="00353FC5" w:rsidRDefault="00EF682C" w:rsidP="00EF682C">
      <w:pPr>
        <w:pStyle w:val="xmsolistparagraph"/>
        <w:numPr>
          <w:ilvl w:val="0"/>
          <w:numId w:val="1"/>
        </w:numPr>
        <w:rPr>
          <w:rFonts w:ascii="Arial" w:eastAsia="Times New Roman" w:hAnsi="Arial" w:cs="Arial"/>
        </w:rPr>
      </w:pPr>
      <w:r w:rsidRPr="00353FC5">
        <w:rPr>
          <w:rFonts w:ascii="Arial" w:eastAsia="Times New Roman" w:hAnsi="Arial" w:cs="Arial"/>
        </w:rPr>
        <w:t>Prijedlog Odluke o ukidanju statusa javnog dobra u općoj uporabi nekretnine k.č. br. 3633 K.O. Novigrad</w:t>
      </w:r>
    </w:p>
    <w:p w14:paraId="61C35209" w14:textId="229DB5B1" w:rsidR="00EF682C" w:rsidRPr="00353FC5" w:rsidRDefault="00EF682C" w:rsidP="00EF682C">
      <w:pPr>
        <w:pStyle w:val="xmsolistparagraph"/>
        <w:numPr>
          <w:ilvl w:val="0"/>
          <w:numId w:val="1"/>
        </w:numPr>
        <w:rPr>
          <w:rFonts w:ascii="Arial" w:eastAsia="Times New Roman" w:hAnsi="Arial" w:cs="Arial"/>
        </w:rPr>
      </w:pPr>
      <w:r w:rsidRPr="00353FC5">
        <w:rPr>
          <w:rFonts w:ascii="Arial" w:eastAsia="Times New Roman" w:hAnsi="Arial" w:cs="Arial"/>
        </w:rPr>
        <w:t>Prijedlog Odluke o ukidanju statusa javnog dobra u općoj uporabi nekretnine k.č. br. 3608 K.O. Novigrad</w:t>
      </w:r>
    </w:p>
    <w:p w14:paraId="2B6BA1FC" w14:textId="534D829D" w:rsidR="00CE4128" w:rsidRPr="00353FC5" w:rsidRDefault="00CE4128" w:rsidP="00EF682C">
      <w:pPr>
        <w:pStyle w:val="xmsolistparagraph"/>
        <w:numPr>
          <w:ilvl w:val="0"/>
          <w:numId w:val="1"/>
        </w:numPr>
        <w:rPr>
          <w:rFonts w:ascii="Arial" w:eastAsia="Times New Roman" w:hAnsi="Arial" w:cs="Arial"/>
        </w:rPr>
      </w:pPr>
      <w:r w:rsidRPr="00353FC5">
        <w:rPr>
          <w:rFonts w:ascii="Arial" w:eastAsia="Times New Roman" w:hAnsi="Arial" w:cs="Arial"/>
        </w:rPr>
        <w:t xml:space="preserve"> Prijedlog Odluke o izmjeni i dopuni Odluke o proširenju radne zone Vidal</w:t>
      </w:r>
    </w:p>
    <w:p w14:paraId="2F80A73C" w14:textId="15C8C310" w:rsidR="00F80A36" w:rsidRPr="00353FC5" w:rsidRDefault="00F80A36" w:rsidP="00EF682C">
      <w:pPr>
        <w:pStyle w:val="xmsolistparagraph"/>
        <w:numPr>
          <w:ilvl w:val="0"/>
          <w:numId w:val="1"/>
        </w:numPr>
        <w:rPr>
          <w:rFonts w:ascii="Arial" w:eastAsia="Times New Roman" w:hAnsi="Arial" w:cs="Arial"/>
        </w:rPr>
      </w:pPr>
      <w:r w:rsidRPr="00353FC5">
        <w:rPr>
          <w:rFonts w:ascii="Arial" w:eastAsia="Times New Roman" w:hAnsi="Arial" w:cs="Arial"/>
        </w:rPr>
        <w:lastRenderedPageBreak/>
        <w:t>Prijedlog Odluke o davanju suglasnosti za pokretanje postupka darovanja nekretnine u vlasništvu Republike Hrvatske u svrhu proširenja radne zone Vidal na dijelu k.č. br. 2615 K.O. Novigrad</w:t>
      </w:r>
    </w:p>
    <w:p w14:paraId="29245D52" w14:textId="77777777" w:rsidR="00B61F5A" w:rsidRPr="00353FC5" w:rsidRDefault="00B61F5A" w:rsidP="00382E8D">
      <w:pPr>
        <w:pStyle w:val="Odlomakpopisa"/>
        <w:numPr>
          <w:ilvl w:val="0"/>
          <w:numId w:val="1"/>
        </w:numPr>
        <w:overflowPunct w:val="0"/>
        <w:autoSpaceDE w:val="0"/>
        <w:autoSpaceDN w:val="0"/>
        <w:adjustRightInd w:val="0"/>
        <w:spacing w:after="0" w:line="240" w:lineRule="auto"/>
        <w:ind w:left="357" w:hanging="357"/>
        <w:jc w:val="both"/>
        <w:textAlignment w:val="baseline"/>
        <w:rPr>
          <w:rFonts w:ascii="Arial" w:hAnsi="Arial" w:cs="Arial"/>
          <w:bCs/>
        </w:rPr>
      </w:pPr>
      <w:r w:rsidRPr="00353FC5">
        <w:rPr>
          <w:rFonts w:ascii="Arial" w:hAnsi="Arial" w:cs="Arial"/>
          <w:bCs/>
        </w:rPr>
        <w:t>Prijedlog Odluke o dugoročnom zaduživanju Grada Novigrada -Cittanova za sufinanciranje izgradnje Talijanske osnovne škole</w:t>
      </w:r>
    </w:p>
    <w:p w14:paraId="43E5447A" w14:textId="401CBBDA" w:rsidR="00DE2D55" w:rsidRPr="00353FC5" w:rsidRDefault="00382E8D" w:rsidP="00382E8D">
      <w:pPr>
        <w:numPr>
          <w:ilvl w:val="0"/>
          <w:numId w:val="1"/>
        </w:numPr>
        <w:spacing w:before="100" w:beforeAutospacing="1" w:after="0" w:line="240" w:lineRule="auto"/>
        <w:ind w:left="357" w:hanging="357"/>
        <w:rPr>
          <w:rFonts w:ascii="Arial" w:eastAsia="Times New Roman" w:hAnsi="Arial" w:cs="Arial"/>
          <w:bCs/>
          <w:color w:val="000000"/>
        </w:rPr>
      </w:pPr>
      <w:r w:rsidRPr="00353FC5">
        <w:rPr>
          <w:rFonts w:ascii="Arial" w:hAnsi="Arial" w:cs="Arial"/>
          <w:bCs/>
        </w:rPr>
        <w:t xml:space="preserve">Prijedlog Odluke o dugoročnom zaduživanju Grada Novigrada -Cittanova za kapitalni projekt izgradnje pristupne prometnice prema Talijanskoj osnovnoj školi </w:t>
      </w:r>
    </w:p>
    <w:p w14:paraId="6937E148" w14:textId="77777777" w:rsidR="000951F1" w:rsidRPr="00353FC5" w:rsidRDefault="000951F1" w:rsidP="00005375">
      <w:pPr>
        <w:pStyle w:val="Odlomakpopisa"/>
        <w:numPr>
          <w:ilvl w:val="0"/>
          <w:numId w:val="1"/>
        </w:numPr>
        <w:overflowPunct w:val="0"/>
        <w:autoSpaceDE w:val="0"/>
        <w:autoSpaceDN w:val="0"/>
        <w:adjustRightInd w:val="0"/>
        <w:spacing w:after="0"/>
        <w:jc w:val="both"/>
        <w:textAlignment w:val="baseline"/>
        <w:rPr>
          <w:rFonts w:ascii="Arial" w:hAnsi="Arial" w:cs="Arial"/>
          <w:bCs/>
        </w:rPr>
      </w:pPr>
      <w:r w:rsidRPr="00353FC5">
        <w:rPr>
          <w:rFonts w:ascii="Arial" w:hAnsi="Arial" w:cs="Arial"/>
          <w:bCs/>
        </w:rPr>
        <w:t xml:space="preserve">Prijedlog Odluke o dugoročnom zaduživanju Grada Novigrada -Cittanova za kapitalni projekt izgradnje pristupne prometnice prema lučici Dajla </w:t>
      </w:r>
    </w:p>
    <w:p w14:paraId="14EFD529" w14:textId="4ADB7601" w:rsidR="00DE2D55" w:rsidRPr="00353FC5" w:rsidRDefault="000C3443" w:rsidP="00005375">
      <w:pPr>
        <w:numPr>
          <w:ilvl w:val="0"/>
          <w:numId w:val="1"/>
        </w:numPr>
        <w:spacing w:before="100" w:beforeAutospacing="1" w:after="0" w:line="240" w:lineRule="auto"/>
        <w:ind w:left="357" w:hanging="357"/>
        <w:rPr>
          <w:rFonts w:ascii="Arial" w:eastAsia="Times New Roman" w:hAnsi="Arial" w:cs="Arial"/>
          <w:color w:val="000000"/>
        </w:rPr>
      </w:pPr>
      <w:r w:rsidRPr="00353FC5">
        <w:rPr>
          <w:rFonts w:ascii="Arial" w:eastAsia="Times New Roman" w:hAnsi="Arial" w:cs="Arial"/>
          <w:color w:val="000000"/>
        </w:rPr>
        <w:t xml:space="preserve">Prijedlog </w:t>
      </w:r>
      <w:r w:rsidR="00DE2D55" w:rsidRPr="00353FC5">
        <w:rPr>
          <w:rFonts w:ascii="Arial" w:eastAsia="Times New Roman" w:hAnsi="Arial" w:cs="Arial"/>
          <w:color w:val="000000"/>
        </w:rPr>
        <w:t>Izvješć</w:t>
      </w:r>
      <w:r w:rsidRPr="00353FC5">
        <w:rPr>
          <w:rFonts w:ascii="Arial" w:eastAsia="Times New Roman" w:hAnsi="Arial" w:cs="Arial"/>
          <w:color w:val="000000"/>
        </w:rPr>
        <w:t>a</w:t>
      </w:r>
      <w:r w:rsidR="00DE2D55" w:rsidRPr="00353FC5">
        <w:rPr>
          <w:rFonts w:ascii="Arial" w:eastAsia="Times New Roman" w:hAnsi="Arial" w:cs="Arial"/>
          <w:color w:val="000000"/>
        </w:rPr>
        <w:t xml:space="preserve"> o ostvarenju Programa korištenja sredstava od raspolaganja poljoprivrednim zemljištem u vlasništvu RH na području Grada Novigrada - Cittanova  za 2025. godinu</w:t>
      </w:r>
    </w:p>
    <w:p w14:paraId="3D9B8E7A" w14:textId="77777777" w:rsidR="00CE4128" w:rsidRPr="00390357" w:rsidRDefault="00CE4128" w:rsidP="00CE4128">
      <w:pPr>
        <w:spacing w:before="100" w:beforeAutospacing="1" w:after="100" w:afterAutospacing="1" w:line="240" w:lineRule="auto"/>
        <w:rPr>
          <w:rFonts w:ascii="Arial" w:eastAsia="Times New Roman" w:hAnsi="Arial" w:cs="Arial"/>
          <w:color w:val="000000"/>
        </w:rPr>
      </w:pPr>
    </w:p>
    <w:bookmarkEnd w:id="0"/>
    <w:p w14:paraId="0B11B63F" w14:textId="6143DA6E" w:rsidR="003E3F4C" w:rsidRPr="00DE5BA3" w:rsidRDefault="003E3F4C" w:rsidP="003E3F4C">
      <w:pPr>
        <w:ind w:left="-709" w:firstLine="705"/>
        <w:jc w:val="both"/>
        <w:rPr>
          <w:rFonts w:ascii="Arial" w:hAnsi="Arial" w:cs="Arial"/>
          <w:lang w:val="it-IT"/>
        </w:rPr>
      </w:pPr>
      <w:r w:rsidRPr="00DE5BA3">
        <w:rPr>
          <w:rFonts w:ascii="Arial" w:hAnsi="Arial" w:cs="Arial"/>
          <w:lang w:val="it-IT"/>
        </w:rPr>
        <w:t xml:space="preserve">Ai sensi degli articoli 19, 60 e 62 del Regolamento di procedura del Consiglio cittadino della Città di Novigrad-Cittanova (“Bollettino ufficiale della Città di Novigrad-Cittanova” n. 6/21), convoco la </w:t>
      </w:r>
      <w:r w:rsidR="00EE4249">
        <w:rPr>
          <w:rFonts w:ascii="Arial" w:hAnsi="Arial" w:cs="Arial"/>
          <w:lang w:val="it-IT"/>
        </w:rPr>
        <w:t>settima sessione</w:t>
      </w:r>
      <w:r w:rsidRPr="00DE5BA3">
        <w:rPr>
          <w:rFonts w:ascii="Arial" w:hAnsi="Arial" w:cs="Arial"/>
          <w:lang w:val="it-IT"/>
        </w:rPr>
        <w:t xml:space="preserve"> del Consiglio cittadino della Città di Novigrad-Cittanova che si terrà </w:t>
      </w:r>
      <w:r w:rsidR="00015905">
        <w:rPr>
          <w:rFonts w:ascii="Arial" w:hAnsi="Arial" w:cs="Arial"/>
          <w:lang w:val="it-IT"/>
        </w:rPr>
        <w:t>marted</w:t>
      </w:r>
      <w:r w:rsidRPr="00392366">
        <w:rPr>
          <w:rFonts w:ascii="Arial" w:hAnsi="Arial" w:cs="Arial"/>
          <w:b/>
          <w:lang w:val="it-IT"/>
        </w:rPr>
        <w:t>ì 1</w:t>
      </w:r>
      <w:r w:rsidR="00392366" w:rsidRPr="00392366">
        <w:rPr>
          <w:rFonts w:ascii="Arial" w:hAnsi="Arial" w:cs="Arial"/>
          <w:b/>
          <w:lang w:val="it-IT"/>
        </w:rPr>
        <w:t>7</w:t>
      </w:r>
      <w:r>
        <w:rPr>
          <w:rFonts w:ascii="Arial" w:hAnsi="Arial" w:cs="Arial"/>
          <w:b/>
          <w:lang w:val="it-IT"/>
        </w:rPr>
        <w:t xml:space="preserve"> </w:t>
      </w:r>
      <w:r w:rsidR="00E332B6">
        <w:rPr>
          <w:rFonts w:ascii="Arial" w:hAnsi="Arial" w:cs="Arial"/>
          <w:b/>
          <w:lang w:val="it-IT"/>
        </w:rPr>
        <w:t xml:space="preserve">marzo </w:t>
      </w:r>
      <w:r w:rsidRPr="00557950">
        <w:rPr>
          <w:rFonts w:ascii="Arial" w:hAnsi="Arial" w:cs="Arial"/>
          <w:b/>
          <w:lang w:val="it-IT"/>
        </w:rPr>
        <w:t>202</w:t>
      </w:r>
      <w:r w:rsidR="00E332B6">
        <w:rPr>
          <w:rFonts w:ascii="Arial" w:hAnsi="Arial" w:cs="Arial"/>
          <w:b/>
          <w:lang w:val="it-IT"/>
        </w:rPr>
        <w:t>6</w:t>
      </w:r>
      <w:r w:rsidRPr="00557950">
        <w:rPr>
          <w:rFonts w:ascii="Arial" w:hAnsi="Arial" w:cs="Arial"/>
          <w:b/>
          <w:lang w:val="it-IT"/>
        </w:rPr>
        <w:t xml:space="preserve"> </w:t>
      </w:r>
      <w:r w:rsidRPr="00515C3F">
        <w:rPr>
          <w:rFonts w:ascii="Arial" w:hAnsi="Arial" w:cs="Arial"/>
          <w:b/>
          <w:lang w:val="it-IT"/>
        </w:rPr>
        <w:t xml:space="preserve">alle ore </w:t>
      </w:r>
      <w:r w:rsidR="00410091">
        <w:rPr>
          <w:rFonts w:ascii="Arial" w:hAnsi="Arial" w:cs="Arial"/>
          <w:b/>
          <w:lang w:val="it-IT"/>
        </w:rPr>
        <w:t>18,00</w:t>
      </w:r>
      <w:r w:rsidRPr="00DE5BA3">
        <w:rPr>
          <w:rFonts w:ascii="Arial" w:hAnsi="Arial" w:cs="Arial"/>
          <w:b/>
          <w:lang w:val="it-IT"/>
        </w:rPr>
        <w:t xml:space="preserve"> </w:t>
      </w:r>
      <w:r w:rsidRPr="00DE5BA3">
        <w:rPr>
          <w:rFonts w:ascii="Arial" w:hAnsi="Arial" w:cs="Arial"/>
          <w:lang w:val="it-IT"/>
        </w:rPr>
        <w:t>nella sala del Consiglio, Piazza grande 11, Cittanova.</w:t>
      </w:r>
    </w:p>
    <w:p w14:paraId="4BB50515" w14:textId="77777777" w:rsidR="003E3F4C" w:rsidRDefault="003E3F4C" w:rsidP="003E3F4C">
      <w:pPr>
        <w:ind w:left="-709" w:firstLine="705"/>
        <w:jc w:val="both"/>
        <w:rPr>
          <w:rFonts w:ascii="Arial" w:hAnsi="Arial" w:cs="Arial"/>
          <w:lang w:val="it-IT"/>
        </w:rPr>
      </w:pPr>
      <w:r w:rsidRPr="00B64E0F">
        <w:rPr>
          <w:rFonts w:ascii="Arial" w:hAnsi="Arial" w:cs="Arial"/>
          <w:lang w:val="it-IT"/>
        </w:rPr>
        <w:t>Per la seduta propongo il seguente</w:t>
      </w:r>
    </w:p>
    <w:p w14:paraId="7A90DFFA" w14:textId="77777777" w:rsidR="003E3F4C" w:rsidRDefault="003E3F4C" w:rsidP="003E3F4C">
      <w:pPr>
        <w:keepNext/>
        <w:jc w:val="center"/>
        <w:outlineLvl w:val="2"/>
        <w:rPr>
          <w:rFonts w:ascii="Arial" w:hAnsi="Arial" w:cs="Arial"/>
          <w:b/>
          <w:lang w:val="it-IT"/>
        </w:rPr>
      </w:pPr>
      <w:r w:rsidRPr="00B64E0F">
        <w:rPr>
          <w:rFonts w:ascii="Arial" w:hAnsi="Arial" w:cs="Arial"/>
          <w:b/>
          <w:lang w:val="it-IT"/>
        </w:rPr>
        <w:t>ORDINE DEL GIORNO</w:t>
      </w:r>
    </w:p>
    <w:p w14:paraId="43256679" w14:textId="35A96495" w:rsidR="00773BDA" w:rsidRPr="00FF44C3" w:rsidRDefault="00773BDA" w:rsidP="00773BDA">
      <w:pPr>
        <w:pStyle w:val="Odlomakpopisa"/>
        <w:numPr>
          <w:ilvl w:val="0"/>
          <w:numId w:val="2"/>
        </w:numPr>
        <w:spacing w:after="0" w:line="240" w:lineRule="auto"/>
        <w:contextualSpacing w:val="0"/>
        <w:rPr>
          <w:rFonts w:ascii="Arial" w:hAnsi="Arial" w:cs="Arial"/>
          <w:iCs/>
          <w:lang w:val="it-IT"/>
        </w:rPr>
      </w:pPr>
      <w:r w:rsidRPr="00FF44C3">
        <w:rPr>
          <w:rFonts w:ascii="Arial" w:hAnsi="Arial" w:cs="Arial"/>
          <w:iCs/>
          <w:lang w:val="it-IT"/>
        </w:rPr>
        <w:t xml:space="preserve">Proposta della </w:t>
      </w:r>
      <w:r w:rsidR="00552967" w:rsidRPr="00FF44C3">
        <w:rPr>
          <w:rFonts w:ascii="Arial" w:hAnsi="Arial" w:cs="Arial"/>
          <w:iCs/>
          <w:lang w:val="it-IT"/>
        </w:rPr>
        <w:t>Conclusione sull’approvazione della R</w:t>
      </w:r>
      <w:r w:rsidRPr="00FF44C3">
        <w:rPr>
          <w:rFonts w:ascii="Arial" w:hAnsi="Arial" w:cs="Arial"/>
          <w:iCs/>
          <w:lang w:val="it-IT"/>
        </w:rPr>
        <w:t>elazione sullo stato del sistema di protezione civile della Città di Novigrad-Cittanova per il 202</w:t>
      </w:r>
      <w:r w:rsidR="00857DB7" w:rsidRPr="00FF44C3">
        <w:rPr>
          <w:rFonts w:ascii="Arial" w:hAnsi="Arial" w:cs="Arial"/>
          <w:iCs/>
          <w:lang w:val="it-IT"/>
        </w:rPr>
        <w:t>5</w:t>
      </w:r>
    </w:p>
    <w:p w14:paraId="7F7EB014" w14:textId="57E6FC60" w:rsidR="00773BDA" w:rsidRPr="00FF44C3" w:rsidRDefault="00773BDA" w:rsidP="00773BDA">
      <w:pPr>
        <w:pStyle w:val="Odlomakpopisa"/>
        <w:numPr>
          <w:ilvl w:val="0"/>
          <w:numId w:val="2"/>
        </w:numPr>
        <w:spacing w:after="0" w:line="240" w:lineRule="auto"/>
        <w:contextualSpacing w:val="0"/>
        <w:rPr>
          <w:rFonts w:ascii="Arial" w:hAnsi="Arial" w:cs="Arial"/>
          <w:iCs/>
          <w:lang w:val="it-IT"/>
        </w:rPr>
      </w:pPr>
      <w:r w:rsidRPr="00FF44C3">
        <w:rPr>
          <w:rFonts w:ascii="Arial" w:hAnsi="Arial" w:cs="Arial"/>
          <w:lang w:val="it-IT"/>
        </w:rPr>
        <w:t xml:space="preserve">Proposta della Decisione di accettazione della Relazione sul lavoro svolto </w:t>
      </w:r>
      <w:r w:rsidRPr="00FF44C3">
        <w:rPr>
          <w:rFonts w:ascii="Arial" w:hAnsi="Arial" w:cs="Arial"/>
          <w:iCs/>
          <w:lang w:val="it-IT"/>
        </w:rPr>
        <w:t>del Muzej-Museo Lapidarium per il 202</w:t>
      </w:r>
      <w:r w:rsidR="00CA490C" w:rsidRPr="00FF44C3">
        <w:rPr>
          <w:rFonts w:ascii="Arial" w:hAnsi="Arial" w:cs="Arial"/>
          <w:iCs/>
          <w:lang w:val="it-IT"/>
        </w:rPr>
        <w:t>5</w:t>
      </w:r>
    </w:p>
    <w:p w14:paraId="3A35DB2A" w14:textId="413CA82C" w:rsidR="00773BDA" w:rsidRPr="00FF44C3" w:rsidRDefault="00773BDA" w:rsidP="00773BDA">
      <w:pPr>
        <w:pStyle w:val="Odlomakpopisa"/>
        <w:numPr>
          <w:ilvl w:val="0"/>
          <w:numId w:val="2"/>
        </w:numPr>
        <w:spacing w:after="0" w:line="240" w:lineRule="auto"/>
        <w:contextualSpacing w:val="0"/>
        <w:rPr>
          <w:rFonts w:ascii="Arial" w:hAnsi="Arial" w:cs="Arial"/>
          <w:iCs/>
          <w:lang w:val="it-IT"/>
        </w:rPr>
      </w:pPr>
      <w:r w:rsidRPr="00FF44C3">
        <w:rPr>
          <w:rFonts w:ascii="Arial" w:hAnsi="Arial" w:cs="Arial"/>
          <w:iCs/>
          <w:lang w:val="it-IT"/>
        </w:rPr>
        <w:t xml:space="preserve">Proposta </w:t>
      </w:r>
      <w:r w:rsidRPr="00FF44C3">
        <w:rPr>
          <w:rFonts w:ascii="Arial" w:hAnsi="Arial" w:cs="Arial"/>
          <w:lang w:val="it-IT"/>
        </w:rPr>
        <w:t>d</w:t>
      </w:r>
      <w:r w:rsidR="006F15EA" w:rsidRPr="00FF44C3">
        <w:rPr>
          <w:rFonts w:ascii="Arial" w:hAnsi="Arial" w:cs="Arial"/>
          <w:lang w:val="it-IT"/>
        </w:rPr>
        <w:t>ella</w:t>
      </w:r>
      <w:r w:rsidRPr="00FF44C3">
        <w:rPr>
          <w:rFonts w:ascii="Arial" w:hAnsi="Arial" w:cs="Arial"/>
          <w:lang w:val="it-IT"/>
        </w:rPr>
        <w:t xml:space="preserve"> </w:t>
      </w:r>
      <w:r w:rsidR="006F15EA" w:rsidRPr="00FF44C3">
        <w:rPr>
          <w:rFonts w:ascii="Arial" w:hAnsi="Arial" w:cs="Arial"/>
          <w:lang w:val="it-IT"/>
        </w:rPr>
        <w:t xml:space="preserve">Decisione di </w:t>
      </w:r>
      <w:r w:rsidRPr="00FF44C3">
        <w:rPr>
          <w:rFonts w:ascii="Arial" w:hAnsi="Arial" w:cs="Arial"/>
          <w:lang w:val="it-IT"/>
        </w:rPr>
        <w:t xml:space="preserve">accettazione </w:t>
      </w:r>
      <w:r w:rsidR="00F54EA2" w:rsidRPr="00FF44C3">
        <w:rPr>
          <w:rFonts w:ascii="Arial" w:hAnsi="Arial" w:cs="Arial"/>
          <w:iCs/>
          <w:lang w:val="it-IT"/>
        </w:rPr>
        <w:t xml:space="preserve">del </w:t>
      </w:r>
      <w:r w:rsidRPr="00FF44C3">
        <w:rPr>
          <w:rFonts w:ascii="Arial" w:hAnsi="Arial" w:cs="Arial"/>
          <w:iCs/>
          <w:lang w:val="it-IT"/>
        </w:rPr>
        <w:t>Piano finanziario e del piano di lavoro del Muzej-Museo Lapidarium per il 202</w:t>
      </w:r>
      <w:r w:rsidR="00CA490C" w:rsidRPr="00FF44C3">
        <w:rPr>
          <w:rFonts w:ascii="Arial" w:hAnsi="Arial" w:cs="Arial"/>
          <w:iCs/>
          <w:lang w:val="it-IT"/>
        </w:rPr>
        <w:t>6</w:t>
      </w:r>
    </w:p>
    <w:p w14:paraId="3F25A350" w14:textId="13D07DCA" w:rsidR="00773BDA" w:rsidRPr="00FF44C3" w:rsidRDefault="00773BDA" w:rsidP="00773BDA">
      <w:pPr>
        <w:numPr>
          <w:ilvl w:val="0"/>
          <w:numId w:val="2"/>
        </w:numPr>
        <w:spacing w:after="0" w:line="240" w:lineRule="auto"/>
        <w:rPr>
          <w:rFonts w:ascii="Arial" w:hAnsi="Arial" w:cs="Arial"/>
          <w:lang w:val="it-IT"/>
        </w:rPr>
      </w:pPr>
      <w:r w:rsidRPr="00FF44C3">
        <w:rPr>
          <w:rFonts w:ascii="Arial" w:hAnsi="Arial" w:cs="Arial"/>
          <w:lang w:val="it-IT"/>
        </w:rPr>
        <w:t>Proposta della Decisione di accettazione della Relazione sul lavoro svolto della Biblioteca civica Novigrad-Cittanova nell’anno 202</w:t>
      </w:r>
      <w:r w:rsidR="00CA490C" w:rsidRPr="00FF44C3">
        <w:rPr>
          <w:rFonts w:ascii="Arial" w:hAnsi="Arial" w:cs="Arial"/>
          <w:lang w:val="it-IT"/>
        </w:rPr>
        <w:t>5</w:t>
      </w:r>
    </w:p>
    <w:p w14:paraId="21F711BA" w14:textId="680606B0" w:rsidR="00773BDA" w:rsidRPr="00FF44C3" w:rsidRDefault="00773BDA" w:rsidP="00773BDA">
      <w:pPr>
        <w:pStyle w:val="Odlomakpopisa"/>
        <w:numPr>
          <w:ilvl w:val="0"/>
          <w:numId w:val="2"/>
        </w:numPr>
        <w:spacing w:after="0" w:line="240" w:lineRule="auto"/>
        <w:contextualSpacing w:val="0"/>
        <w:rPr>
          <w:rFonts w:ascii="Arial" w:hAnsi="Arial" w:cs="Arial"/>
          <w:iCs/>
          <w:lang w:val="it-IT"/>
        </w:rPr>
      </w:pPr>
      <w:r w:rsidRPr="00FF44C3">
        <w:rPr>
          <w:rFonts w:ascii="Arial" w:hAnsi="Arial" w:cs="Arial"/>
          <w:iCs/>
          <w:lang w:val="it-IT"/>
        </w:rPr>
        <w:t xml:space="preserve">Proposta </w:t>
      </w:r>
      <w:r w:rsidRPr="00FF44C3">
        <w:rPr>
          <w:rFonts w:ascii="Arial" w:hAnsi="Arial" w:cs="Arial"/>
          <w:lang w:val="it-IT"/>
        </w:rPr>
        <w:t xml:space="preserve">della Decisione di accettazione </w:t>
      </w:r>
      <w:r w:rsidRPr="00FF44C3">
        <w:rPr>
          <w:rFonts w:ascii="Arial" w:hAnsi="Arial" w:cs="Arial"/>
          <w:iCs/>
          <w:lang w:val="it-IT"/>
        </w:rPr>
        <w:t xml:space="preserve">del </w:t>
      </w:r>
      <w:r w:rsidR="005E2113">
        <w:rPr>
          <w:rFonts w:ascii="Arial" w:hAnsi="Arial" w:cs="Arial"/>
          <w:iCs/>
          <w:lang w:val="it-IT"/>
        </w:rPr>
        <w:t>P</w:t>
      </w:r>
      <w:r w:rsidRPr="00FF44C3">
        <w:rPr>
          <w:rFonts w:ascii="Arial" w:hAnsi="Arial" w:cs="Arial"/>
          <w:iCs/>
          <w:lang w:val="it-IT"/>
        </w:rPr>
        <w:t>iano finanziario e del piano di lavoro della Biblioteca civica Novigrad-Cittanova per il 202</w:t>
      </w:r>
      <w:r w:rsidR="00CA490C" w:rsidRPr="00FF44C3">
        <w:rPr>
          <w:rFonts w:ascii="Arial" w:hAnsi="Arial" w:cs="Arial"/>
          <w:iCs/>
          <w:lang w:val="it-IT"/>
        </w:rPr>
        <w:t>6</w:t>
      </w:r>
    </w:p>
    <w:p w14:paraId="1E6FC1FF" w14:textId="66F74D35" w:rsidR="00773BDA" w:rsidRPr="00FF44C3" w:rsidRDefault="00773BDA" w:rsidP="00773BDA">
      <w:pPr>
        <w:pStyle w:val="Odlomakpopisa"/>
        <w:numPr>
          <w:ilvl w:val="0"/>
          <w:numId w:val="2"/>
        </w:numPr>
        <w:spacing w:after="0" w:line="240" w:lineRule="auto"/>
        <w:contextualSpacing w:val="0"/>
        <w:rPr>
          <w:rFonts w:ascii="Arial" w:hAnsi="Arial" w:cs="Arial"/>
          <w:iCs/>
          <w:lang w:val="it-IT"/>
        </w:rPr>
      </w:pPr>
      <w:r w:rsidRPr="00FF44C3">
        <w:rPr>
          <w:rFonts w:ascii="Arial" w:hAnsi="Arial" w:cs="Arial"/>
          <w:lang w:val="it-IT"/>
        </w:rPr>
        <w:t xml:space="preserve">Proposta della Decisione di </w:t>
      </w:r>
      <w:r w:rsidR="00706F55" w:rsidRPr="00FF44C3">
        <w:rPr>
          <w:rFonts w:ascii="Arial" w:hAnsi="Arial" w:cs="Arial"/>
          <w:lang w:val="it-IT"/>
        </w:rPr>
        <w:t xml:space="preserve">accettazione </w:t>
      </w:r>
      <w:r w:rsidR="00DB7C82" w:rsidRPr="00FF44C3">
        <w:rPr>
          <w:rFonts w:ascii="Arial" w:hAnsi="Arial" w:cs="Arial"/>
          <w:lang w:val="it-IT"/>
        </w:rPr>
        <w:t xml:space="preserve">del </w:t>
      </w:r>
      <w:r w:rsidR="005E2113">
        <w:rPr>
          <w:rFonts w:ascii="Arial" w:hAnsi="Arial" w:cs="Arial"/>
          <w:lang w:val="it-IT"/>
        </w:rPr>
        <w:t>P</w:t>
      </w:r>
      <w:r w:rsidR="00DB7C82" w:rsidRPr="00FF44C3">
        <w:rPr>
          <w:rFonts w:ascii="Arial" w:hAnsi="Arial" w:cs="Arial"/>
          <w:lang w:val="it-IT"/>
        </w:rPr>
        <w:t>iano finanziario e del piano di lavoro</w:t>
      </w:r>
      <w:r w:rsidRPr="00FF44C3">
        <w:rPr>
          <w:rFonts w:ascii="Arial" w:hAnsi="Arial" w:cs="Arial"/>
          <w:lang w:val="it-IT"/>
        </w:rPr>
        <w:t xml:space="preserve"> </w:t>
      </w:r>
      <w:r w:rsidR="00DB7C82" w:rsidRPr="00FF44C3">
        <w:rPr>
          <w:rFonts w:ascii="Arial" w:hAnsi="Arial" w:cs="Arial"/>
          <w:lang w:val="it-IT"/>
        </w:rPr>
        <w:t>d</w:t>
      </w:r>
      <w:r w:rsidRPr="00FF44C3">
        <w:rPr>
          <w:rFonts w:ascii="Arial" w:hAnsi="Arial" w:cs="Arial"/>
          <w:iCs/>
          <w:lang w:val="it-IT"/>
        </w:rPr>
        <w:t>el C</w:t>
      </w:r>
      <w:r w:rsidR="00FD352C" w:rsidRPr="00FF44C3">
        <w:rPr>
          <w:rFonts w:ascii="Arial" w:hAnsi="Arial" w:cs="Arial"/>
          <w:iCs/>
          <w:lang w:val="it-IT"/>
        </w:rPr>
        <w:t xml:space="preserve">entro per le manifestazioni e la cultura </w:t>
      </w:r>
      <w:r w:rsidRPr="00FF44C3">
        <w:rPr>
          <w:rFonts w:ascii="Arial" w:hAnsi="Arial" w:cs="Arial"/>
          <w:iCs/>
          <w:lang w:val="it-IT"/>
        </w:rPr>
        <w:t>Novigrad-Cittanova per il 202</w:t>
      </w:r>
      <w:r w:rsidR="00CA490C" w:rsidRPr="00FF44C3">
        <w:rPr>
          <w:rFonts w:ascii="Arial" w:hAnsi="Arial" w:cs="Arial"/>
          <w:iCs/>
          <w:lang w:val="it-IT"/>
        </w:rPr>
        <w:t>5</w:t>
      </w:r>
    </w:p>
    <w:p w14:paraId="40721AAB" w14:textId="6C3C7F68" w:rsidR="00773BDA" w:rsidRPr="00FF44C3" w:rsidRDefault="00773BDA" w:rsidP="00773BDA">
      <w:pPr>
        <w:pStyle w:val="Odlomakpopisa"/>
        <w:numPr>
          <w:ilvl w:val="0"/>
          <w:numId w:val="2"/>
        </w:numPr>
        <w:spacing w:after="0" w:line="240" w:lineRule="auto"/>
        <w:contextualSpacing w:val="0"/>
        <w:rPr>
          <w:rFonts w:ascii="Arial" w:hAnsi="Arial" w:cs="Arial"/>
        </w:rPr>
      </w:pPr>
      <w:r w:rsidRPr="00FF44C3">
        <w:rPr>
          <w:rFonts w:ascii="Arial" w:hAnsi="Arial" w:cs="Arial"/>
          <w:iCs/>
          <w:lang w:val="it-IT"/>
        </w:rPr>
        <w:t xml:space="preserve">Proposta </w:t>
      </w:r>
      <w:r w:rsidRPr="00FF44C3">
        <w:rPr>
          <w:rFonts w:ascii="Arial" w:hAnsi="Arial" w:cs="Arial"/>
          <w:lang w:val="it-IT"/>
        </w:rPr>
        <w:t xml:space="preserve">della Decisione di accettazione </w:t>
      </w:r>
      <w:r w:rsidR="00F54B22" w:rsidRPr="00FF44C3">
        <w:rPr>
          <w:rFonts w:ascii="Arial" w:hAnsi="Arial" w:cs="Arial"/>
          <w:iCs/>
          <w:lang w:val="it-IT"/>
        </w:rPr>
        <w:t xml:space="preserve">del </w:t>
      </w:r>
      <w:r w:rsidR="005E2113">
        <w:rPr>
          <w:rFonts w:ascii="Arial" w:hAnsi="Arial" w:cs="Arial"/>
          <w:iCs/>
          <w:lang w:val="it-IT"/>
        </w:rPr>
        <w:t>P</w:t>
      </w:r>
      <w:r w:rsidR="00F54B22" w:rsidRPr="00FF44C3">
        <w:rPr>
          <w:rFonts w:ascii="Arial" w:hAnsi="Arial" w:cs="Arial"/>
          <w:iCs/>
          <w:lang w:val="it-IT"/>
        </w:rPr>
        <w:t xml:space="preserve">iano </w:t>
      </w:r>
      <w:r w:rsidR="0031009B" w:rsidRPr="00FF44C3">
        <w:rPr>
          <w:rFonts w:ascii="Arial" w:hAnsi="Arial" w:cs="Arial"/>
          <w:iCs/>
          <w:lang w:val="it-IT"/>
        </w:rPr>
        <w:t xml:space="preserve">finanziario e del piano </w:t>
      </w:r>
      <w:r w:rsidR="00F54B22" w:rsidRPr="00FF44C3">
        <w:rPr>
          <w:rFonts w:ascii="Arial" w:hAnsi="Arial" w:cs="Arial"/>
          <w:iCs/>
          <w:lang w:val="it-IT"/>
        </w:rPr>
        <w:t xml:space="preserve">di lavoro del Centro per le manifestazioni e la cultura </w:t>
      </w:r>
      <w:r w:rsidRPr="00FF44C3">
        <w:rPr>
          <w:rFonts w:ascii="Arial" w:hAnsi="Arial" w:cs="Arial"/>
          <w:iCs/>
          <w:lang w:val="it-IT"/>
        </w:rPr>
        <w:t>Novigrad-Cittanova per il 202</w:t>
      </w:r>
      <w:r w:rsidR="00CA490C" w:rsidRPr="00FF44C3">
        <w:rPr>
          <w:rFonts w:ascii="Arial" w:hAnsi="Arial" w:cs="Arial"/>
          <w:iCs/>
          <w:lang w:val="it-IT"/>
        </w:rPr>
        <w:t>6</w:t>
      </w:r>
    </w:p>
    <w:p w14:paraId="079FBF8D" w14:textId="77777777" w:rsidR="000F1758" w:rsidRPr="00FF44C3" w:rsidRDefault="000F1758" w:rsidP="000F1758">
      <w:pPr>
        <w:pStyle w:val="Odlomakpopisa"/>
        <w:numPr>
          <w:ilvl w:val="0"/>
          <w:numId w:val="2"/>
        </w:numPr>
        <w:spacing w:after="0" w:line="240" w:lineRule="auto"/>
        <w:jc w:val="both"/>
        <w:rPr>
          <w:rFonts w:ascii="Arial" w:hAnsi="Arial" w:cs="Arial"/>
          <w:bCs/>
          <w:color w:val="000000"/>
          <w:lang w:val="it-IT"/>
        </w:rPr>
      </w:pPr>
      <w:r w:rsidRPr="00FF44C3">
        <w:rPr>
          <w:rFonts w:ascii="Arial" w:hAnsi="Arial" w:cs="Arial"/>
          <w:bCs/>
          <w:color w:val="000000"/>
          <w:lang w:val="it-IT"/>
        </w:rPr>
        <w:t>Proposta di Delibera sulle modifiche e integrazioni alla Delibera sui coefficienti per il calcolo delle retribuzioni degli impiegati e degli operatori tecnici e ausiliari degli organi amministrativi della Città di Novigrad-Cittanova</w:t>
      </w:r>
    </w:p>
    <w:p w14:paraId="7F628051" w14:textId="3523F561" w:rsidR="00773BDA" w:rsidRPr="00FF44C3" w:rsidRDefault="00174230" w:rsidP="003E3F4C">
      <w:pPr>
        <w:pStyle w:val="Bezproreda"/>
        <w:numPr>
          <w:ilvl w:val="0"/>
          <w:numId w:val="2"/>
        </w:numPr>
        <w:overflowPunct w:val="0"/>
        <w:autoSpaceDE w:val="0"/>
        <w:autoSpaceDN w:val="0"/>
        <w:adjustRightInd w:val="0"/>
        <w:spacing w:line="276" w:lineRule="auto"/>
        <w:contextualSpacing/>
        <w:jc w:val="both"/>
        <w:textAlignment w:val="baseline"/>
        <w:rPr>
          <w:rFonts w:ascii="Arial" w:eastAsia="Times New Roman" w:hAnsi="Arial" w:cs="Arial"/>
          <w:sz w:val="24"/>
          <w:szCs w:val="24"/>
          <w:lang w:val="it-IT"/>
        </w:rPr>
      </w:pPr>
      <w:r w:rsidRPr="00FF44C3">
        <w:rPr>
          <w:rFonts w:ascii="Arial" w:hAnsi="Arial" w:cs="Arial"/>
          <w:sz w:val="24"/>
          <w:szCs w:val="24"/>
          <w:lang w:val="it-IT" w:eastAsia="en-US"/>
        </w:rPr>
        <w:t>Proposta di Delibera sulla gestione e disposizione degli immobili di proprietà della Città di Novigrad-Cittanova</w:t>
      </w:r>
    </w:p>
    <w:p w14:paraId="4CAAB414" w14:textId="5D1F4C5D" w:rsidR="00773BDA" w:rsidRPr="00FF44C3" w:rsidRDefault="004F7697" w:rsidP="003E3F4C">
      <w:pPr>
        <w:pStyle w:val="Odlomakpopisa"/>
        <w:numPr>
          <w:ilvl w:val="0"/>
          <w:numId w:val="2"/>
        </w:numPr>
        <w:overflowPunct w:val="0"/>
        <w:autoSpaceDE w:val="0"/>
        <w:autoSpaceDN w:val="0"/>
        <w:adjustRightInd w:val="0"/>
        <w:spacing w:after="0" w:line="276" w:lineRule="auto"/>
        <w:jc w:val="both"/>
        <w:textAlignment w:val="baseline"/>
        <w:rPr>
          <w:rFonts w:ascii="Arial" w:eastAsia="Times New Roman" w:hAnsi="Arial" w:cs="Arial"/>
          <w:lang w:val="it-IT"/>
        </w:rPr>
      </w:pPr>
      <w:r w:rsidRPr="00FF44C3">
        <w:rPr>
          <w:rFonts w:ascii="Arial" w:hAnsi="Arial" w:cs="Arial"/>
          <w:lang w:val="it-IT"/>
        </w:rPr>
        <w:t>Proposta delle II Modifiche e integrazioni al Piano d</w:t>
      </w:r>
      <w:r w:rsidR="005840EC" w:rsidRPr="00FF44C3">
        <w:rPr>
          <w:rFonts w:ascii="Arial" w:hAnsi="Arial" w:cs="Arial"/>
          <w:lang w:val="it-IT"/>
        </w:rPr>
        <w:t>i</w:t>
      </w:r>
      <w:r w:rsidRPr="00FF44C3">
        <w:rPr>
          <w:rFonts w:ascii="Arial" w:hAnsi="Arial" w:cs="Arial"/>
          <w:lang w:val="it-IT"/>
        </w:rPr>
        <w:t xml:space="preserve"> gestione del demanio marittimo nel comprensorio della </w:t>
      </w:r>
      <w:r w:rsidRPr="00FF44C3">
        <w:rPr>
          <w:rFonts w:ascii="Arial" w:hAnsi="Arial" w:cs="Arial"/>
          <w:iCs/>
          <w:lang w:val="it-IT"/>
        </w:rPr>
        <w:t xml:space="preserve">Città di Novigrad-Cittanova per il </w:t>
      </w:r>
      <w:r w:rsidR="005840EC" w:rsidRPr="00FF44C3">
        <w:rPr>
          <w:rFonts w:ascii="Arial" w:hAnsi="Arial" w:cs="Arial"/>
          <w:iCs/>
          <w:lang w:val="it-IT"/>
        </w:rPr>
        <w:t>periodo dal 2024 al 2028</w:t>
      </w:r>
    </w:p>
    <w:p w14:paraId="0582B21C" w14:textId="5902191C" w:rsidR="00C1338E" w:rsidRPr="00FF44C3" w:rsidRDefault="00C1338E" w:rsidP="00C1338E">
      <w:pPr>
        <w:pStyle w:val="Odlomakpopisa"/>
        <w:numPr>
          <w:ilvl w:val="0"/>
          <w:numId w:val="2"/>
        </w:numPr>
        <w:spacing w:after="0" w:line="240" w:lineRule="auto"/>
        <w:outlineLvl w:val="2"/>
        <w:rPr>
          <w:rFonts w:ascii="Arial" w:eastAsia="Times New Roman" w:hAnsi="Arial" w:cs="Arial"/>
          <w:bCs/>
          <w:kern w:val="0"/>
          <w:lang w:val="it-IT" w:eastAsia="hr-HR"/>
          <w14:ligatures w14:val="none"/>
        </w:rPr>
      </w:pPr>
      <w:r w:rsidRPr="00FF44C3">
        <w:rPr>
          <w:rFonts w:ascii="Arial" w:eastAsia="Times New Roman" w:hAnsi="Arial" w:cs="Arial"/>
          <w:bCs/>
          <w:kern w:val="0"/>
          <w:lang w:val="it-IT" w:eastAsia="hr-HR"/>
          <w14:ligatures w14:val="none"/>
        </w:rPr>
        <w:lastRenderedPageBreak/>
        <w:t>Proposta di Delibera sull’abolizione dello status di bene pubblico ad uso generale dell’immobile particella catastale n. 3632, c.c. Cittanova</w:t>
      </w:r>
    </w:p>
    <w:p w14:paraId="61B75A11" w14:textId="77777777" w:rsidR="00475E1A" w:rsidRPr="00FF44C3" w:rsidRDefault="00475E1A" w:rsidP="00475E1A">
      <w:pPr>
        <w:pStyle w:val="Odlomakpopisa"/>
        <w:numPr>
          <w:ilvl w:val="0"/>
          <w:numId w:val="2"/>
        </w:numPr>
        <w:spacing w:after="0" w:line="240" w:lineRule="auto"/>
        <w:outlineLvl w:val="2"/>
        <w:rPr>
          <w:rFonts w:ascii="Arial" w:eastAsia="Times New Roman" w:hAnsi="Arial" w:cs="Arial"/>
          <w:bCs/>
          <w:kern w:val="0"/>
          <w:lang w:val="it-IT" w:eastAsia="hr-HR"/>
          <w14:ligatures w14:val="none"/>
        </w:rPr>
      </w:pPr>
      <w:r w:rsidRPr="00FF44C3">
        <w:rPr>
          <w:rFonts w:ascii="Arial" w:eastAsia="Times New Roman" w:hAnsi="Arial" w:cs="Arial"/>
          <w:bCs/>
          <w:kern w:val="0"/>
          <w:lang w:val="it-IT" w:eastAsia="hr-HR"/>
          <w14:ligatures w14:val="none"/>
        </w:rPr>
        <w:t xml:space="preserve">Proposta di Delibera sull’abolizione dello status di bene pubblico </w:t>
      </w:r>
    </w:p>
    <w:p w14:paraId="52071A0A" w14:textId="77777777" w:rsidR="00475E1A" w:rsidRPr="00FF44C3" w:rsidRDefault="00475E1A" w:rsidP="00475E1A">
      <w:pPr>
        <w:pStyle w:val="Odlomakpopisa"/>
        <w:spacing w:after="0" w:line="240" w:lineRule="auto"/>
        <w:ind w:left="705"/>
        <w:outlineLvl w:val="2"/>
        <w:rPr>
          <w:rFonts w:ascii="Arial" w:eastAsia="Times New Roman" w:hAnsi="Arial" w:cs="Arial"/>
          <w:bCs/>
          <w:kern w:val="0"/>
          <w:lang w:val="it-IT" w:eastAsia="hr-HR"/>
          <w14:ligatures w14:val="none"/>
        </w:rPr>
      </w:pPr>
      <w:r w:rsidRPr="00FF44C3">
        <w:rPr>
          <w:rFonts w:ascii="Arial" w:eastAsia="Times New Roman" w:hAnsi="Arial" w:cs="Arial"/>
          <w:bCs/>
          <w:kern w:val="0"/>
          <w:lang w:val="it-IT" w:eastAsia="hr-HR"/>
          <w14:ligatures w14:val="none"/>
        </w:rPr>
        <w:t>ad uso generale dell’immobile particella catastale n. 3633, c.c. Cittanova</w:t>
      </w:r>
    </w:p>
    <w:p w14:paraId="36250935" w14:textId="77777777" w:rsidR="000A1BBD" w:rsidRPr="00FF44C3" w:rsidRDefault="000A1BBD" w:rsidP="000A1BBD">
      <w:pPr>
        <w:pStyle w:val="Odlomakpopisa"/>
        <w:numPr>
          <w:ilvl w:val="0"/>
          <w:numId w:val="2"/>
        </w:numPr>
        <w:spacing w:after="0" w:line="240" w:lineRule="auto"/>
        <w:outlineLvl w:val="2"/>
        <w:rPr>
          <w:rFonts w:ascii="Arial" w:eastAsia="Times New Roman" w:hAnsi="Arial" w:cs="Arial"/>
          <w:bCs/>
          <w:kern w:val="0"/>
          <w:lang w:val="it-IT" w:eastAsia="hr-HR"/>
          <w14:ligatures w14:val="none"/>
        </w:rPr>
      </w:pPr>
      <w:r w:rsidRPr="00FF44C3">
        <w:rPr>
          <w:rFonts w:ascii="Arial" w:eastAsia="Times New Roman" w:hAnsi="Arial" w:cs="Arial"/>
          <w:bCs/>
          <w:kern w:val="0"/>
          <w:lang w:val="it-IT" w:eastAsia="hr-HR"/>
          <w14:ligatures w14:val="none"/>
        </w:rPr>
        <w:t xml:space="preserve">Proposta di Delibera sull’abolizione dello status di bene pubblico </w:t>
      </w:r>
    </w:p>
    <w:p w14:paraId="45DF0D52" w14:textId="77777777" w:rsidR="000A1BBD" w:rsidRPr="00FF44C3" w:rsidRDefault="000A1BBD" w:rsidP="000A1BBD">
      <w:pPr>
        <w:pStyle w:val="Odlomakpopisa"/>
        <w:spacing w:after="0" w:line="240" w:lineRule="auto"/>
        <w:ind w:left="705"/>
        <w:outlineLvl w:val="2"/>
        <w:rPr>
          <w:rFonts w:ascii="Arial" w:eastAsia="Times New Roman" w:hAnsi="Arial" w:cs="Arial"/>
          <w:bCs/>
          <w:kern w:val="0"/>
          <w:lang w:val="it-IT" w:eastAsia="hr-HR"/>
          <w14:ligatures w14:val="none"/>
        </w:rPr>
      </w:pPr>
      <w:r w:rsidRPr="00FF44C3">
        <w:rPr>
          <w:rFonts w:ascii="Arial" w:eastAsia="Times New Roman" w:hAnsi="Arial" w:cs="Arial"/>
          <w:bCs/>
          <w:kern w:val="0"/>
          <w:lang w:val="it-IT" w:eastAsia="hr-HR"/>
          <w14:ligatures w14:val="none"/>
        </w:rPr>
        <w:t>ad uso generale dell’immobile particella catastale n. 3608, c.c. Cittanova</w:t>
      </w:r>
    </w:p>
    <w:p w14:paraId="4A4C1D71" w14:textId="40B440CE" w:rsidR="00773BDA" w:rsidRPr="00FF44C3" w:rsidRDefault="00D66E82" w:rsidP="003E3F4C">
      <w:pPr>
        <w:pStyle w:val="Bezproreda"/>
        <w:numPr>
          <w:ilvl w:val="0"/>
          <w:numId w:val="2"/>
        </w:numPr>
        <w:overflowPunct w:val="0"/>
        <w:autoSpaceDE w:val="0"/>
        <w:autoSpaceDN w:val="0"/>
        <w:adjustRightInd w:val="0"/>
        <w:spacing w:line="276" w:lineRule="auto"/>
        <w:contextualSpacing/>
        <w:jc w:val="both"/>
        <w:textAlignment w:val="baseline"/>
        <w:rPr>
          <w:rFonts w:ascii="Arial" w:eastAsia="Times New Roman" w:hAnsi="Arial" w:cs="Arial"/>
          <w:sz w:val="24"/>
          <w:szCs w:val="24"/>
          <w:lang w:val="it-IT"/>
        </w:rPr>
      </w:pPr>
      <w:r w:rsidRPr="00FF44C3">
        <w:rPr>
          <w:rFonts w:ascii="Arial" w:hAnsi="Arial" w:cs="Arial"/>
          <w:sz w:val="24"/>
          <w:szCs w:val="24"/>
          <w:lang w:val="it-IT" w:eastAsia="en-US"/>
        </w:rPr>
        <w:t>Proposta della Delibera sulla Modifica e integrazione della Delibera sull’ampliamento della zona imprenditoriale Vidal</w:t>
      </w:r>
    </w:p>
    <w:p w14:paraId="2E9CAFF6" w14:textId="34FCD411" w:rsidR="00773BDA" w:rsidRPr="00FF44C3" w:rsidRDefault="00687E8B" w:rsidP="003E3F4C">
      <w:pPr>
        <w:pStyle w:val="Bezproreda"/>
        <w:numPr>
          <w:ilvl w:val="0"/>
          <w:numId w:val="2"/>
        </w:numPr>
        <w:overflowPunct w:val="0"/>
        <w:autoSpaceDE w:val="0"/>
        <w:autoSpaceDN w:val="0"/>
        <w:adjustRightInd w:val="0"/>
        <w:spacing w:line="276" w:lineRule="auto"/>
        <w:contextualSpacing/>
        <w:jc w:val="both"/>
        <w:textAlignment w:val="baseline"/>
        <w:rPr>
          <w:rFonts w:ascii="Arial" w:eastAsia="Times New Roman" w:hAnsi="Arial" w:cs="Arial"/>
          <w:sz w:val="24"/>
          <w:szCs w:val="24"/>
          <w:lang w:val="it-IT"/>
        </w:rPr>
      </w:pPr>
      <w:r w:rsidRPr="00FF44C3">
        <w:rPr>
          <w:rFonts w:ascii="Arial" w:hAnsi="Arial" w:cs="Arial"/>
          <w:sz w:val="24"/>
          <w:szCs w:val="24"/>
          <w:lang w:val="it-IT" w:eastAsia="en-US"/>
        </w:rPr>
        <w:t>Proposta della Delibera di concessione del consenso per l’avvio della procedura di donazione di un immobile di proprietà della Repubblica di Croazia ai fini dell’ampliamento della zona imprenditoriale Vidal su parte della p.c.n. 2615 C.C. Cittanova</w:t>
      </w:r>
    </w:p>
    <w:p w14:paraId="62CC874F" w14:textId="77777777" w:rsidR="0052537B" w:rsidRPr="00FF44C3" w:rsidRDefault="0052537B" w:rsidP="0052537B">
      <w:pPr>
        <w:pStyle w:val="Odlomakpopisa"/>
        <w:numPr>
          <w:ilvl w:val="0"/>
          <w:numId w:val="2"/>
        </w:numPr>
        <w:overflowPunct w:val="0"/>
        <w:autoSpaceDE w:val="0"/>
        <w:autoSpaceDN w:val="0"/>
        <w:adjustRightInd w:val="0"/>
        <w:spacing w:after="0" w:line="240" w:lineRule="auto"/>
        <w:ind w:left="703" w:hanging="703"/>
        <w:jc w:val="both"/>
        <w:textAlignment w:val="baseline"/>
        <w:rPr>
          <w:rFonts w:ascii="Arial" w:hAnsi="Arial" w:cs="Arial"/>
          <w:bCs/>
          <w:lang w:val="it-IT"/>
        </w:rPr>
      </w:pPr>
      <w:r w:rsidRPr="00FF44C3">
        <w:rPr>
          <w:rFonts w:ascii="Arial" w:hAnsi="Arial" w:cs="Arial"/>
          <w:bCs/>
          <w:lang w:val="it-IT"/>
        </w:rPr>
        <w:t>Proposta di Delibera sull’indebitamento a lungo termine della Città di Novigrad-Cittanova per il cofinanziamento della costruzione della Scuola elementare italiana.</w:t>
      </w:r>
    </w:p>
    <w:p w14:paraId="69E82639" w14:textId="77777777" w:rsidR="005452A4" w:rsidRPr="00FF44C3" w:rsidRDefault="005452A4" w:rsidP="005452A4">
      <w:pPr>
        <w:pStyle w:val="Odlomakpopisa"/>
        <w:numPr>
          <w:ilvl w:val="0"/>
          <w:numId w:val="2"/>
        </w:numPr>
        <w:overflowPunct w:val="0"/>
        <w:autoSpaceDE w:val="0"/>
        <w:autoSpaceDN w:val="0"/>
        <w:adjustRightInd w:val="0"/>
        <w:spacing w:line="240" w:lineRule="auto"/>
        <w:ind w:left="703" w:hanging="703"/>
        <w:jc w:val="both"/>
        <w:textAlignment w:val="baseline"/>
        <w:rPr>
          <w:rFonts w:ascii="Arial" w:hAnsi="Arial" w:cs="Arial"/>
          <w:bCs/>
          <w:lang w:val="it-IT"/>
        </w:rPr>
      </w:pPr>
      <w:r w:rsidRPr="00FF44C3">
        <w:rPr>
          <w:rFonts w:ascii="Arial" w:hAnsi="Arial" w:cs="Arial"/>
          <w:bCs/>
          <w:lang w:val="it-IT"/>
        </w:rPr>
        <w:t>Proposta di Delibera sull’indebitamento a lungo termine della Città di Novigrad-Cittanova per il progetto capitale di realizzazione della strada di accesso alla Scuola elementare italiana.</w:t>
      </w:r>
    </w:p>
    <w:p w14:paraId="67908391" w14:textId="77777777" w:rsidR="00395C8B" w:rsidRPr="00FF44C3" w:rsidRDefault="00395C8B" w:rsidP="00395C8B">
      <w:pPr>
        <w:pStyle w:val="Odlomakpopisa"/>
        <w:numPr>
          <w:ilvl w:val="0"/>
          <w:numId w:val="2"/>
        </w:numPr>
        <w:overflowPunct w:val="0"/>
        <w:autoSpaceDE w:val="0"/>
        <w:autoSpaceDN w:val="0"/>
        <w:adjustRightInd w:val="0"/>
        <w:spacing w:after="0" w:line="240" w:lineRule="auto"/>
        <w:ind w:left="703" w:hanging="703"/>
        <w:jc w:val="both"/>
        <w:textAlignment w:val="baseline"/>
        <w:rPr>
          <w:rFonts w:ascii="Arial" w:hAnsi="Arial" w:cs="Arial"/>
          <w:bCs/>
          <w:lang w:val="it-IT"/>
        </w:rPr>
      </w:pPr>
      <w:r w:rsidRPr="00FF44C3">
        <w:rPr>
          <w:rFonts w:ascii="Arial" w:hAnsi="Arial" w:cs="Arial"/>
          <w:bCs/>
          <w:lang w:val="it-IT"/>
        </w:rPr>
        <w:t>Proposta di Delibera sull’indebitamento a lungo termine della Città di Novigrad-Cittanova per il progetto capitale di realizzazione della strada di accesso al porticciolo di Daila.</w:t>
      </w:r>
    </w:p>
    <w:p w14:paraId="49DE2308" w14:textId="3CF2E25C" w:rsidR="00304FE3" w:rsidRPr="00FF44C3" w:rsidRDefault="00304FE3" w:rsidP="00395C8B">
      <w:pPr>
        <w:pStyle w:val="Tijeloteksta21"/>
        <w:numPr>
          <w:ilvl w:val="0"/>
          <w:numId w:val="2"/>
        </w:numPr>
        <w:jc w:val="left"/>
        <w:rPr>
          <w:rFonts w:cs="Arial"/>
          <w:bCs/>
          <w:szCs w:val="24"/>
          <w:lang w:val="it-IT"/>
        </w:rPr>
      </w:pPr>
      <w:r w:rsidRPr="00FF44C3">
        <w:rPr>
          <w:rFonts w:cs="Arial"/>
          <w:bCs/>
          <w:szCs w:val="24"/>
          <w:lang w:val="it-IT"/>
        </w:rPr>
        <w:t>Proposta della Relazione sulla realizzazione del Programma per l'utilizzo di fondi ottenuti dalla disposizione di terreni agricoli di proprietà della Repubblica di Croazia nel comprensorio della Città di Novigrad-Cittanova per l’anno 2025</w:t>
      </w:r>
    </w:p>
    <w:p w14:paraId="6AD9C181" w14:textId="77777777" w:rsidR="003E3F4C" w:rsidRPr="00FF44C3" w:rsidRDefault="003E3F4C" w:rsidP="00395C8B">
      <w:pPr>
        <w:pStyle w:val="Bezproreda"/>
        <w:overflowPunct w:val="0"/>
        <w:autoSpaceDE w:val="0"/>
        <w:autoSpaceDN w:val="0"/>
        <w:adjustRightInd w:val="0"/>
        <w:ind w:left="705"/>
        <w:contextualSpacing/>
        <w:jc w:val="both"/>
        <w:textAlignment w:val="baseline"/>
        <w:rPr>
          <w:rFonts w:ascii="Arial" w:hAnsi="Arial" w:cs="Arial"/>
          <w:sz w:val="24"/>
          <w:szCs w:val="24"/>
          <w:lang w:val="it-IT" w:eastAsia="en-US"/>
        </w:rPr>
      </w:pPr>
    </w:p>
    <w:p w14:paraId="53BF44F4" w14:textId="302BEF47" w:rsidR="005840EC" w:rsidRPr="00FF44C3" w:rsidRDefault="004F7697" w:rsidP="00395C8B">
      <w:pPr>
        <w:spacing w:after="0" w:line="240" w:lineRule="auto"/>
        <w:ind w:left="1440" w:hanging="1440"/>
        <w:rPr>
          <w:rFonts w:ascii="Arial Narrow" w:hAnsi="Arial Narrow"/>
          <w:b/>
          <w:bCs/>
          <w:lang w:val="it-IT"/>
        </w:rPr>
      </w:pPr>
      <w:r w:rsidRPr="00FF44C3">
        <w:rPr>
          <w:rFonts w:ascii="Arial Narrow" w:hAnsi="Arial Narrow"/>
          <w:b/>
          <w:bCs/>
          <w:lang w:val="it-IT"/>
        </w:rPr>
        <w:tab/>
      </w:r>
    </w:p>
    <w:p w14:paraId="26448913" w14:textId="408A29C7" w:rsidR="003E3F4C" w:rsidRPr="00FF44C3" w:rsidRDefault="003E3F4C" w:rsidP="003E3F4C">
      <w:pPr>
        <w:ind w:left="705"/>
        <w:jc w:val="both"/>
        <w:rPr>
          <w:rFonts w:ascii="Arial" w:hAnsi="Arial" w:cs="Arial"/>
          <w:bCs/>
          <w:lang w:val="it-IT"/>
        </w:rPr>
      </w:pPr>
      <w:r w:rsidRPr="00FF44C3">
        <w:rPr>
          <w:rFonts w:ascii="Arial" w:hAnsi="Arial" w:cs="Arial"/>
          <w:bCs/>
          <w:lang w:val="it-IT"/>
        </w:rPr>
        <w:t xml:space="preserve">   </w:t>
      </w:r>
    </w:p>
    <w:p w14:paraId="2E4B6277" w14:textId="77777777" w:rsidR="003E3F4C" w:rsidRPr="00FF44C3" w:rsidRDefault="003E3F4C" w:rsidP="003E3F4C">
      <w:pPr>
        <w:ind w:left="708" w:firstLine="708"/>
        <w:jc w:val="center"/>
        <w:rPr>
          <w:rFonts w:ascii="Arial" w:hAnsi="Arial" w:cs="Arial"/>
          <w:bCs/>
          <w:lang w:val="it-IT"/>
        </w:rPr>
      </w:pPr>
      <w:r w:rsidRPr="00FF44C3">
        <w:rPr>
          <w:rFonts w:ascii="Arial" w:hAnsi="Arial" w:cs="Arial"/>
          <w:bCs/>
          <w:lang w:val="it-IT"/>
        </w:rPr>
        <w:t>PREDSJEDNICA GRADSKOG VIJEĆA</w:t>
      </w:r>
    </w:p>
    <w:p w14:paraId="1D215E1C" w14:textId="77777777" w:rsidR="003E3F4C" w:rsidRPr="00FF44C3" w:rsidRDefault="003E3F4C" w:rsidP="003E3F4C">
      <w:pPr>
        <w:ind w:left="708" w:firstLine="708"/>
        <w:jc w:val="center"/>
        <w:rPr>
          <w:rFonts w:ascii="Arial" w:hAnsi="Arial" w:cs="Arial"/>
          <w:bCs/>
          <w:lang w:val="it-IT"/>
        </w:rPr>
      </w:pPr>
      <w:r w:rsidRPr="00FF44C3">
        <w:rPr>
          <w:rFonts w:ascii="Arial" w:hAnsi="Arial" w:cs="Arial"/>
          <w:bCs/>
          <w:lang w:val="it-IT"/>
        </w:rPr>
        <w:t>IL PRESIDENTE DEL CONSIGLIO CITTADINO</w:t>
      </w:r>
    </w:p>
    <w:p w14:paraId="242408BA" w14:textId="77777777" w:rsidR="003E3F4C" w:rsidRDefault="003E3F4C" w:rsidP="003E3F4C">
      <w:pPr>
        <w:ind w:left="708" w:firstLine="708"/>
        <w:jc w:val="center"/>
        <w:rPr>
          <w:rFonts w:ascii="Arial" w:hAnsi="Arial" w:cs="Arial"/>
          <w:bCs/>
          <w:lang w:val="it-IT"/>
        </w:rPr>
      </w:pPr>
      <w:r w:rsidRPr="00FF44C3">
        <w:rPr>
          <w:rFonts w:ascii="Arial" w:hAnsi="Arial" w:cs="Arial"/>
          <w:bCs/>
          <w:lang w:val="it-IT"/>
        </w:rPr>
        <w:t>Katarina Nemet v.r./m.p.</w:t>
      </w:r>
    </w:p>
    <w:p w14:paraId="156F9606" w14:textId="77777777" w:rsidR="003E3F4C" w:rsidRDefault="003E3F4C" w:rsidP="003E3F4C">
      <w:pPr>
        <w:ind w:left="708" w:firstLine="708"/>
        <w:jc w:val="center"/>
        <w:rPr>
          <w:rFonts w:ascii="Arial" w:hAnsi="Arial" w:cs="Arial"/>
          <w:bCs/>
          <w:lang w:val="it-IT"/>
        </w:rPr>
      </w:pPr>
    </w:p>
    <w:p w14:paraId="466BE6DD" w14:textId="77777777" w:rsidR="00F938A2" w:rsidRPr="002C0110" w:rsidRDefault="00F938A2">
      <w:pPr>
        <w:rPr>
          <w:rFonts w:ascii="Arial" w:hAnsi="Arial" w:cs="Arial"/>
          <w:sz w:val="20"/>
          <w:szCs w:val="20"/>
        </w:rPr>
      </w:pPr>
    </w:p>
    <w:sectPr w:rsidR="00F938A2" w:rsidRPr="002C0110" w:rsidSect="002C011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E1C"/>
    <w:multiLevelType w:val="hybridMultilevel"/>
    <w:tmpl w:val="F416AE4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752E66"/>
    <w:multiLevelType w:val="hybridMultilevel"/>
    <w:tmpl w:val="7670013E"/>
    <w:lvl w:ilvl="0" w:tplc="7C9A8FA2">
      <w:start w:val="1"/>
      <w:numFmt w:val="decimal"/>
      <w:lvlText w:val="%1."/>
      <w:lvlJc w:val="left"/>
      <w:pPr>
        <w:ind w:left="705" w:hanging="705"/>
      </w:pPr>
      <w:rPr>
        <w:rFonts w:eastAsia="MS Mincho"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90F5691"/>
    <w:multiLevelType w:val="hybridMultilevel"/>
    <w:tmpl w:val="F656C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8AF6111"/>
    <w:multiLevelType w:val="multilevel"/>
    <w:tmpl w:val="1C3C9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9609B7"/>
    <w:multiLevelType w:val="hybridMultilevel"/>
    <w:tmpl w:val="FE92BF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61BA6A2C"/>
    <w:multiLevelType w:val="multilevel"/>
    <w:tmpl w:val="F33E1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2C27E8"/>
    <w:multiLevelType w:val="hybridMultilevel"/>
    <w:tmpl w:val="A41C3FD4"/>
    <w:lvl w:ilvl="0" w:tplc="F8323DF0">
      <w:start w:val="1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32818280">
    <w:abstractNumId w:val="0"/>
  </w:num>
  <w:num w:numId="2" w16cid:durableId="1830705269">
    <w:abstractNumId w:val="1"/>
  </w:num>
  <w:num w:numId="3" w16cid:durableId="384917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562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046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61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939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79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8E"/>
    <w:rsid w:val="00005375"/>
    <w:rsid w:val="00015905"/>
    <w:rsid w:val="0002139B"/>
    <w:rsid w:val="000412FF"/>
    <w:rsid w:val="00041D50"/>
    <w:rsid w:val="000702DC"/>
    <w:rsid w:val="00094AD2"/>
    <w:rsid w:val="000951F1"/>
    <w:rsid w:val="000A1BBD"/>
    <w:rsid w:val="000A3A7D"/>
    <w:rsid w:val="000C3443"/>
    <w:rsid w:val="000F1758"/>
    <w:rsid w:val="000F6911"/>
    <w:rsid w:val="00161693"/>
    <w:rsid w:val="00174230"/>
    <w:rsid w:val="00190D4E"/>
    <w:rsid w:val="001B6F29"/>
    <w:rsid w:val="001D7816"/>
    <w:rsid w:val="00225C1A"/>
    <w:rsid w:val="00245AEA"/>
    <w:rsid w:val="0026020D"/>
    <w:rsid w:val="002715D6"/>
    <w:rsid w:val="002C0110"/>
    <w:rsid w:val="002C5000"/>
    <w:rsid w:val="002D353C"/>
    <w:rsid w:val="00300AE3"/>
    <w:rsid w:val="003049BD"/>
    <w:rsid w:val="00304FE3"/>
    <w:rsid w:val="0031009B"/>
    <w:rsid w:val="003313E9"/>
    <w:rsid w:val="00352F1B"/>
    <w:rsid w:val="00353FC5"/>
    <w:rsid w:val="00366A16"/>
    <w:rsid w:val="00382E8D"/>
    <w:rsid w:val="00390357"/>
    <w:rsid w:val="00392366"/>
    <w:rsid w:val="00395C8B"/>
    <w:rsid w:val="003A727F"/>
    <w:rsid w:val="003E3F4C"/>
    <w:rsid w:val="003E47D4"/>
    <w:rsid w:val="00410091"/>
    <w:rsid w:val="00422845"/>
    <w:rsid w:val="00453279"/>
    <w:rsid w:val="00475E1A"/>
    <w:rsid w:val="00484AD3"/>
    <w:rsid w:val="00495E1D"/>
    <w:rsid w:val="004A3EDA"/>
    <w:rsid w:val="004F7697"/>
    <w:rsid w:val="0052537B"/>
    <w:rsid w:val="00536152"/>
    <w:rsid w:val="005452A4"/>
    <w:rsid w:val="00552967"/>
    <w:rsid w:val="005612C9"/>
    <w:rsid w:val="00580EA5"/>
    <w:rsid w:val="005840EC"/>
    <w:rsid w:val="00587E89"/>
    <w:rsid w:val="005E2113"/>
    <w:rsid w:val="005F3C45"/>
    <w:rsid w:val="00676BBC"/>
    <w:rsid w:val="00687E8B"/>
    <w:rsid w:val="00692726"/>
    <w:rsid w:val="006B6ACF"/>
    <w:rsid w:val="006D3FCC"/>
    <w:rsid w:val="006E078B"/>
    <w:rsid w:val="006E3C8E"/>
    <w:rsid w:val="006F15EA"/>
    <w:rsid w:val="00706F55"/>
    <w:rsid w:val="00715C49"/>
    <w:rsid w:val="0076159F"/>
    <w:rsid w:val="00764450"/>
    <w:rsid w:val="00773BDA"/>
    <w:rsid w:val="00776B43"/>
    <w:rsid w:val="00787766"/>
    <w:rsid w:val="007F3D85"/>
    <w:rsid w:val="00837179"/>
    <w:rsid w:val="00851D3E"/>
    <w:rsid w:val="00857DB7"/>
    <w:rsid w:val="0096498D"/>
    <w:rsid w:val="009B3AA4"/>
    <w:rsid w:val="009C3A4C"/>
    <w:rsid w:val="009C649B"/>
    <w:rsid w:val="00A8652A"/>
    <w:rsid w:val="00AC3868"/>
    <w:rsid w:val="00AF694A"/>
    <w:rsid w:val="00B0612F"/>
    <w:rsid w:val="00B61F5A"/>
    <w:rsid w:val="00B6573A"/>
    <w:rsid w:val="00BD79C0"/>
    <w:rsid w:val="00BF5455"/>
    <w:rsid w:val="00C017CD"/>
    <w:rsid w:val="00C1338E"/>
    <w:rsid w:val="00CA490C"/>
    <w:rsid w:val="00CE4128"/>
    <w:rsid w:val="00D66E82"/>
    <w:rsid w:val="00D86356"/>
    <w:rsid w:val="00DB2171"/>
    <w:rsid w:val="00DB7C82"/>
    <w:rsid w:val="00DD62B7"/>
    <w:rsid w:val="00DE2D55"/>
    <w:rsid w:val="00DF627D"/>
    <w:rsid w:val="00E0064F"/>
    <w:rsid w:val="00E332B6"/>
    <w:rsid w:val="00E5092B"/>
    <w:rsid w:val="00EC7F8F"/>
    <w:rsid w:val="00ED3588"/>
    <w:rsid w:val="00EE4249"/>
    <w:rsid w:val="00EF682C"/>
    <w:rsid w:val="00F00F29"/>
    <w:rsid w:val="00F53102"/>
    <w:rsid w:val="00F54B22"/>
    <w:rsid w:val="00F54EA2"/>
    <w:rsid w:val="00F80A36"/>
    <w:rsid w:val="00F938A2"/>
    <w:rsid w:val="00FD352C"/>
    <w:rsid w:val="00FF0246"/>
    <w:rsid w:val="00FF44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0D48"/>
  <w15:chartTrackingRefBased/>
  <w15:docId w15:val="{7E560C13-34A8-4214-BFF0-5B04BDD0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E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E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E3C8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E3C8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E3C8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E3C8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E3C8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E3C8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E3C8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3C8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E3C8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E3C8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E3C8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E3C8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E3C8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E3C8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E3C8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E3C8E"/>
    <w:rPr>
      <w:rFonts w:eastAsiaTheme="majorEastAsia" w:cstheme="majorBidi"/>
      <w:color w:val="272727" w:themeColor="text1" w:themeTint="D8"/>
    </w:rPr>
  </w:style>
  <w:style w:type="paragraph" w:styleId="Naslov">
    <w:name w:val="Title"/>
    <w:basedOn w:val="Normal"/>
    <w:next w:val="Normal"/>
    <w:link w:val="NaslovChar"/>
    <w:uiPriority w:val="10"/>
    <w:qFormat/>
    <w:rsid w:val="006E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E3C8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E3C8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E3C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3C8E"/>
    <w:pPr>
      <w:spacing w:before="160"/>
      <w:jc w:val="center"/>
    </w:pPr>
    <w:rPr>
      <w:i/>
      <w:iCs/>
      <w:color w:val="404040" w:themeColor="text1" w:themeTint="BF"/>
    </w:rPr>
  </w:style>
  <w:style w:type="character" w:customStyle="1" w:styleId="CitatChar">
    <w:name w:val="Citat Char"/>
    <w:basedOn w:val="Zadanifontodlomka"/>
    <w:link w:val="Citat"/>
    <w:uiPriority w:val="29"/>
    <w:rsid w:val="006E3C8E"/>
    <w:rPr>
      <w:i/>
      <w:iCs/>
      <w:color w:val="404040" w:themeColor="text1" w:themeTint="BF"/>
    </w:rPr>
  </w:style>
  <w:style w:type="paragraph" w:styleId="Odlomakpopisa">
    <w:name w:val="List Paragraph"/>
    <w:basedOn w:val="Normal"/>
    <w:uiPriority w:val="34"/>
    <w:qFormat/>
    <w:rsid w:val="006E3C8E"/>
    <w:pPr>
      <w:ind w:left="720"/>
      <w:contextualSpacing/>
    </w:pPr>
  </w:style>
  <w:style w:type="character" w:styleId="Jakoisticanje">
    <w:name w:val="Intense Emphasis"/>
    <w:basedOn w:val="Zadanifontodlomka"/>
    <w:uiPriority w:val="21"/>
    <w:qFormat/>
    <w:rsid w:val="006E3C8E"/>
    <w:rPr>
      <w:i/>
      <w:iCs/>
      <w:color w:val="0F4761" w:themeColor="accent1" w:themeShade="BF"/>
    </w:rPr>
  </w:style>
  <w:style w:type="paragraph" w:styleId="Naglaencitat">
    <w:name w:val="Intense Quote"/>
    <w:basedOn w:val="Normal"/>
    <w:next w:val="Normal"/>
    <w:link w:val="NaglaencitatChar"/>
    <w:uiPriority w:val="30"/>
    <w:qFormat/>
    <w:rsid w:val="006E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E3C8E"/>
    <w:rPr>
      <w:i/>
      <w:iCs/>
      <w:color w:val="0F4761" w:themeColor="accent1" w:themeShade="BF"/>
    </w:rPr>
  </w:style>
  <w:style w:type="character" w:styleId="Istaknutareferenca">
    <w:name w:val="Intense Reference"/>
    <w:basedOn w:val="Zadanifontodlomka"/>
    <w:uiPriority w:val="32"/>
    <w:qFormat/>
    <w:rsid w:val="006E3C8E"/>
    <w:rPr>
      <w:b/>
      <w:bCs/>
      <w:smallCaps/>
      <w:color w:val="0F4761" w:themeColor="accent1" w:themeShade="BF"/>
      <w:spacing w:val="5"/>
    </w:rPr>
  </w:style>
  <w:style w:type="paragraph" w:styleId="Bezproreda">
    <w:name w:val="No Spacing"/>
    <w:basedOn w:val="Normal"/>
    <w:uiPriority w:val="1"/>
    <w:qFormat/>
    <w:rsid w:val="003E3F4C"/>
    <w:pPr>
      <w:spacing w:after="0" w:line="240" w:lineRule="auto"/>
    </w:pPr>
    <w:rPr>
      <w:rFonts w:ascii="Calibri" w:eastAsia="MS Mincho" w:hAnsi="Calibri" w:cs="Times New Roman"/>
      <w:kern w:val="0"/>
      <w:sz w:val="22"/>
      <w:szCs w:val="22"/>
      <w:lang w:eastAsia="ja-JP"/>
      <w14:ligatures w14:val="none"/>
    </w:rPr>
  </w:style>
  <w:style w:type="paragraph" w:customStyle="1" w:styleId="Tijeloteksta21">
    <w:name w:val="Tijelo teksta 21"/>
    <w:basedOn w:val="Normal"/>
    <w:rsid w:val="003E3F4C"/>
    <w:pPr>
      <w:overflowPunct w:val="0"/>
      <w:autoSpaceDE w:val="0"/>
      <w:autoSpaceDN w:val="0"/>
      <w:adjustRightInd w:val="0"/>
      <w:spacing w:after="0" w:line="240" w:lineRule="auto"/>
      <w:ind w:firstLine="708"/>
      <w:jc w:val="both"/>
    </w:pPr>
    <w:rPr>
      <w:rFonts w:ascii="Arial" w:eastAsia="Times New Roman" w:hAnsi="Arial" w:cs="Times New Roman"/>
      <w:kern w:val="0"/>
      <w:szCs w:val="20"/>
      <w:lang w:eastAsia="hr-HR"/>
      <w14:ligatures w14:val="none"/>
    </w:rPr>
  </w:style>
  <w:style w:type="character" w:styleId="Naglaeno">
    <w:name w:val="Strong"/>
    <w:uiPriority w:val="22"/>
    <w:qFormat/>
    <w:rsid w:val="003E3F4C"/>
    <w:rPr>
      <w:b/>
      <w:bCs/>
    </w:rPr>
  </w:style>
  <w:style w:type="paragraph" w:styleId="StandardWeb">
    <w:name w:val="Normal (Web)"/>
    <w:basedOn w:val="Normal"/>
    <w:uiPriority w:val="99"/>
    <w:unhideWhenUsed/>
    <w:rsid w:val="003E3F4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msolistparagraph">
    <w:name w:val="x_msolistparagraph"/>
    <w:basedOn w:val="Normal"/>
    <w:rsid w:val="00F00F29"/>
    <w:pPr>
      <w:spacing w:after="0" w:line="240" w:lineRule="auto"/>
      <w:ind w:left="720"/>
    </w:pPr>
    <w:rPr>
      <w:rFonts w:ascii="Aptos" w:hAnsi="Aptos" w:cs="Aptos"/>
      <w:kern w:val="0"/>
      <w:lang w:eastAsia="hr-HR"/>
      <w14:ligatures w14:val="none"/>
    </w:rPr>
  </w:style>
  <w:style w:type="paragraph" w:customStyle="1" w:styleId="Char">
    <w:name w:val="Char"/>
    <w:basedOn w:val="Normal"/>
    <w:rsid w:val="00552967"/>
    <w:pPr>
      <w:spacing w:line="240" w:lineRule="exact"/>
    </w:pPr>
    <w:rPr>
      <w:rFonts w:ascii="Tahoma" w:eastAsia="Times New Roman" w:hAnsi="Tahoma" w:cs="Times New Roman"/>
      <w:kern w:val="0"/>
      <w:sz w:val="20"/>
      <w:szCs w:val="20"/>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970</Words>
  <Characters>5530</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Karlović</dc:creator>
  <cp:keywords/>
  <dc:description/>
  <cp:lastModifiedBy>Gradsko vijeće</cp:lastModifiedBy>
  <cp:revision>31</cp:revision>
  <cp:lastPrinted>2026-03-10T07:29:00Z</cp:lastPrinted>
  <dcterms:created xsi:type="dcterms:W3CDTF">2026-03-10T10:58:00Z</dcterms:created>
  <dcterms:modified xsi:type="dcterms:W3CDTF">2026-03-10T12:14:00Z</dcterms:modified>
</cp:coreProperties>
</file>