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1EEC" w14:textId="0174137D" w:rsidR="00AE1150" w:rsidRPr="00AE1150" w:rsidRDefault="00AE1150" w:rsidP="00AE1150">
      <w:pPr>
        <w:rPr>
          <w:rFonts w:ascii="Arial" w:hAnsi="Arial" w:cs="Arial"/>
          <w:sz w:val="20"/>
          <w:szCs w:val="20"/>
        </w:rPr>
      </w:pPr>
      <w:r w:rsidRPr="00AE11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7FB48B" wp14:editId="3B748DE3">
            <wp:extent cx="3124200" cy="1066800"/>
            <wp:effectExtent l="0" t="0" r="0" b="0"/>
            <wp:docPr id="524338846" name="Slika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27" r="45769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2943" w14:textId="794F4B06" w:rsidR="00AE1150" w:rsidRPr="00AE1150" w:rsidRDefault="00AE1150" w:rsidP="00AE1150">
      <w:pPr>
        <w:rPr>
          <w:rFonts w:ascii="Arial" w:hAnsi="Arial" w:cs="Arial"/>
          <w:sz w:val="20"/>
          <w:szCs w:val="20"/>
          <w:lang w:val="pl-PL"/>
        </w:rPr>
      </w:pPr>
      <w:r w:rsidRPr="00AE1150">
        <w:rPr>
          <w:rFonts w:ascii="Arial" w:hAnsi="Arial" w:cs="Arial"/>
          <w:sz w:val="20"/>
          <w:szCs w:val="20"/>
          <w:lang w:val="pl-PL"/>
        </w:rPr>
        <w:t>KLASA/CLASSE:</w:t>
      </w:r>
      <w:r w:rsidR="00F03F79">
        <w:rPr>
          <w:rFonts w:ascii="Arial" w:hAnsi="Arial" w:cs="Arial"/>
          <w:sz w:val="20"/>
          <w:szCs w:val="20"/>
          <w:lang w:val="pl-PL"/>
        </w:rPr>
        <w:t>302-01/26-01/01</w:t>
      </w:r>
      <w:r w:rsidRPr="00AE1150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27CCDF9" w14:textId="77777777" w:rsidR="00AE1150" w:rsidRPr="00AE1150" w:rsidRDefault="00AE1150" w:rsidP="00AE1150">
      <w:pPr>
        <w:rPr>
          <w:rFonts w:ascii="Arial" w:hAnsi="Arial" w:cs="Arial"/>
          <w:sz w:val="20"/>
          <w:szCs w:val="20"/>
          <w:lang w:val="pl-PL"/>
        </w:rPr>
      </w:pPr>
      <w:r w:rsidRPr="00AE1150">
        <w:rPr>
          <w:rFonts w:ascii="Arial" w:hAnsi="Arial" w:cs="Arial"/>
          <w:sz w:val="20"/>
          <w:szCs w:val="20"/>
          <w:lang w:val="pl-PL"/>
        </w:rPr>
        <w:t xml:space="preserve">URBROJ/NUM.PROT.: 2163-5-01-26-03 </w:t>
      </w:r>
    </w:p>
    <w:p w14:paraId="38F6B31B" w14:textId="77777777" w:rsidR="00AE1150" w:rsidRPr="00AE1150" w:rsidRDefault="00AE1150" w:rsidP="00AE1150">
      <w:pPr>
        <w:rPr>
          <w:rFonts w:ascii="Arial" w:hAnsi="Arial" w:cs="Arial"/>
          <w:sz w:val="20"/>
          <w:szCs w:val="20"/>
          <w:lang w:val="pl-PL"/>
        </w:rPr>
      </w:pPr>
      <w:r w:rsidRPr="00AE1150">
        <w:rPr>
          <w:rFonts w:ascii="Arial" w:hAnsi="Arial" w:cs="Arial"/>
          <w:sz w:val="20"/>
          <w:szCs w:val="20"/>
          <w:lang w:val="pl-PL"/>
        </w:rPr>
        <w:t>Novigrad/Cittanova, 08. lipnja / giugno 2026.</w:t>
      </w:r>
    </w:p>
    <w:p w14:paraId="1CA8B691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0F70924D" w14:textId="6184CFD6" w:rsidR="00733176" w:rsidRPr="00AE1150" w:rsidRDefault="000444D7" w:rsidP="00165820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Ai sensi</w:t>
      </w:r>
      <w:r w:rsidR="00733176" w:rsidRPr="00AE1150">
        <w:rPr>
          <w:rFonts w:ascii="Arial" w:hAnsi="Arial" w:cs="Arial"/>
          <w:sz w:val="20"/>
          <w:szCs w:val="20"/>
        </w:rPr>
        <w:t xml:space="preserve"> </w:t>
      </w:r>
      <w:r w:rsidRPr="00AE1150">
        <w:rPr>
          <w:rFonts w:ascii="Arial" w:hAnsi="Arial" w:cs="Arial"/>
          <w:sz w:val="20"/>
          <w:szCs w:val="20"/>
          <w:lang w:val="it-IT"/>
        </w:rPr>
        <w:t>del</w:t>
      </w:r>
      <w:r w:rsidR="00733176" w:rsidRPr="00AE1150">
        <w:rPr>
          <w:rFonts w:ascii="Arial" w:hAnsi="Arial" w:cs="Arial"/>
          <w:sz w:val="20"/>
          <w:szCs w:val="20"/>
        </w:rPr>
        <w:t xml:space="preserve">l'articolo 7 </w:t>
      </w:r>
      <w:r w:rsidRPr="00AE1150">
        <w:rPr>
          <w:rFonts w:ascii="Arial" w:hAnsi="Arial" w:cs="Arial"/>
          <w:sz w:val="20"/>
          <w:szCs w:val="20"/>
          <w:lang w:val="it-IT"/>
        </w:rPr>
        <w:t>del Regolamento</w:t>
      </w:r>
      <w:r w:rsidR="00733176" w:rsidRPr="00AE1150">
        <w:rPr>
          <w:rFonts w:ascii="Arial" w:hAnsi="Arial" w:cs="Arial"/>
          <w:sz w:val="20"/>
          <w:szCs w:val="20"/>
        </w:rPr>
        <w:t xml:space="preserve"> per l'attuazione del Programma per la rimozione delle coperture dei tetti contenenti amianto nella Città di </w:t>
      </w:r>
      <w:r w:rsidRPr="00AE1150">
        <w:rPr>
          <w:rFonts w:ascii="Arial" w:hAnsi="Arial" w:cs="Arial"/>
          <w:sz w:val="20"/>
          <w:szCs w:val="20"/>
          <w:lang w:val="it-IT"/>
        </w:rPr>
        <w:t>Novigrad</w:t>
      </w:r>
      <w:r w:rsidR="00733176" w:rsidRPr="00AE1150">
        <w:rPr>
          <w:rFonts w:ascii="Arial" w:hAnsi="Arial" w:cs="Arial"/>
          <w:sz w:val="20"/>
          <w:szCs w:val="20"/>
        </w:rPr>
        <w:t xml:space="preserve"> - Cittanova ("</w:t>
      </w:r>
      <w:r w:rsidRPr="00AE1150">
        <w:rPr>
          <w:rFonts w:ascii="Arial" w:hAnsi="Arial" w:cs="Arial"/>
          <w:sz w:val="20"/>
          <w:szCs w:val="20"/>
          <w:lang w:val="it-IT"/>
        </w:rPr>
        <w:t>Bollettino ufficiale</w:t>
      </w:r>
      <w:r w:rsidR="00733176" w:rsidRPr="00AE1150">
        <w:rPr>
          <w:rFonts w:ascii="Arial" w:hAnsi="Arial" w:cs="Arial"/>
          <w:sz w:val="20"/>
          <w:szCs w:val="20"/>
        </w:rPr>
        <w:t xml:space="preserve">" della Città di </w:t>
      </w:r>
      <w:r w:rsidRPr="00AE1150">
        <w:rPr>
          <w:rFonts w:ascii="Arial" w:hAnsi="Arial" w:cs="Arial"/>
          <w:sz w:val="20"/>
          <w:szCs w:val="20"/>
          <w:lang w:val="it-IT"/>
        </w:rPr>
        <w:t>Novigrad</w:t>
      </w:r>
      <w:r w:rsidR="00733176" w:rsidRPr="00AE1150">
        <w:rPr>
          <w:rFonts w:ascii="Arial" w:hAnsi="Arial" w:cs="Arial"/>
          <w:sz w:val="20"/>
          <w:szCs w:val="20"/>
        </w:rPr>
        <w:t xml:space="preserve"> - Cittanova n. </w:t>
      </w:r>
      <w:r w:rsidR="00AE1150">
        <w:rPr>
          <w:rFonts w:ascii="Arial" w:hAnsi="Arial" w:cs="Arial"/>
          <w:sz w:val="20"/>
          <w:szCs w:val="20"/>
        </w:rPr>
        <w:t>06/26</w:t>
      </w:r>
      <w:r w:rsidR="00733176" w:rsidRPr="00AE1150">
        <w:rPr>
          <w:rFonts w:ascii="Arial" w:hAnsi="Arial" w:cs="Arial"/>
          <w:sz w:val="20"/>
          <w:szCs w:val="20"/>
        </w:rPr>
        <w:t xml:space="preserve">), e </w:t>
      </w:r>
      <w:r w:rsidR="00B26855" w:rsidRPr="00AE1150">
        <w:rPr>
          <w:rFonts w:ascii="Arial" w:hAnsi="Arial" w:cs="Arial"/>
          <w:sz w:val="20"/>
          <w:szCs w:val="20"/>
        </w:rPr>
        <w:t>del</w:t>
      </w:r>
      <w:r w:rsidR="00733176" w:rsidRPr="00AE1150">
        <w:rPr>
          <w:rFonts w:ascii="Arial" w:hAnsi="Arial" w:cs="Arial"/>
          <w:sz w:val="20"/>
          <w:szCs w:val="20"/>
        </w:rPr>
        <w:t xml:space="preserve">la 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Delibera sull’indizione della </w:t>
      </w:r>
      <w:r w:rsidR="00733176" w:rsidRPr="00AE1150">
        <w:rPr>
          <w:rFonts w:ascii="Arial" w:hAnsi="Arial" w:cs="Arial"/>
          <w:sz w:val="20"/>
          <w:szCs w:val="20"/>
        </w:rPr>
        <w:t xml:space="preserve">gara pubblica per il sussidio all'attuazione del Programma per la rimozione delle coperture dei tetti contenenti amianto </w:t>
      </w:r>
      <w:r w:rsidRPr="00AE1150">
        <w:rPr>
          <w:rFonts w:ascii="Arial" w:hAnsi="Arial" w:cs="Arial"/>
          <w:sz w:val="20"/>
          <w:szCs w:val="20"/>
          <w:lang w:val="it-IT"/>
        </w:rPr>
        <w:t>nel territorio</w:t>
      </w:r>
      <w:r w:rsidR="00733176" w:rsidRPr="00AE1150">
        <w:rPr>
          <w:rFonts w:ascii="Arial" w:hAnsi="Arial" w:cs="Arial"/>
          <w:sz w:val="20"/>
          <w:szCs w:val="20"/>
        </w:rPr>
        <w:t xml:space="preserve"> della Città di Novigrad - Cittanova per l'anno 202</w:t>
      </w:r>
      <w:r w:rsidR="00AE1150">
        <w:rPr>
          <w:rFonts w:ascii="Arial" w:hAnsi="Arial" w:cs="Arial"/>
          <w:sz w:val="20"/>
          <w:szCs w:val="20"/>
        </w:rPr>
        <w:t>6</w:t>
      </w:r>
      <w:r w:rsidR="00733176" w:rsidRPr="00AE1150">
        <w:rPr>
          <w:rFonts w:ascii="Arial" w:hAnsi="Arial" w:cs="Arial"/>
          <w:sz w:val="20"/>
          <w:szCs w:val="20"/>
        </w:rPr>
        <w:t>, CLASS</w:t>
      </w:r>
      <w:r w:rsidRPr="00AE1150">
        <w:rPr>
          <w:rFonts w:ascii="Arial" w:hAnsi="Arial" w:cs="Arial"/>
          <w:sz w:val="20"/>
          <w:szCs w:val="20"/>
          <w:lang w:val="it-IT"/>
        </w:rPr>
        <w:t>E</w:t>
      </w:r>
      <w:r w:rsidR="00733176" w:rsidRPr="00AE1150">
        <w:rPr>
          <w:rFonts w:ascii="Arial" w:hAnsi="Arial" w:cs="Arial"/>
          <w:sz w:val="20"/>
          <w:szCs w:val="20"/>
        </w:rPr>
        <w:t xml:space="preserve">: </w:t>
      </w:r>
      <w:r w:rsidR="00F03F79">
        <w:rPr>
          <w:rFonts w:ascii="Arial" w:hAnsi="Arial" w:cs="Arial"/>
          <w:sz w:val="20"/>
          <w:szCs w:val="20"/>
        </w:rPr>
        <w:t>306-01/26-01/01</w:t>
      </w:r>
      <w:r w:rsidR="00733176" w:rsidRPr="00AE1150">
        <w:rPr>
          <w:rFonts w:ascii="Arial" w:hAnsi="Arial" w:cs="Arial"/>
          <w:sz w:val="20"/>
          <w:szCs w:val="20"/>
        </w:rPr>
        <w:t xml:space="preserve">, </w:t>
      </w:r>
      <w:r w:rsidRPr="00AE1150">
        <w:rPr>
          <w:rFonts w:ascii="Arial" w:hAnsi="Arial" w:cs="Arial"/>
          <w:sz w:val="20"/>
          <w:szCs w:val="20"/>
        </w:rPr>
        <w:t>N.PROT.</w:t>
      </w:r>
      <w:r w:rsidR="00733176" w:rsidRPr="00AE1150">
        <w:rPr>
          <w:rFonts w:ascii="Arial" w:hAnsi="Arial" w:cs="Arial"/>
          <w:sz w:val="20"/>
          <w:szCs w:val="20"/>
        </w:rPr>
        <w:t>: 2163-5-01-2</w:t>
      </w:r>
      <w:r w:rsidR="00AE1150">
        <w:rPr>
          <w:rFonts w:ascii="Arial" w:hAnsi="Arial" w:cs="Arial"/>
          <w:sz w:val="20"/>
          <w:szCs w:val="20"/>
        </w:rPr>
        <w:t>6</w:t>
      </w:r>
      <w:r w:rsidR="00733176" w:rsidRPr="00AE1150">
        <w:rPr>
          <w:rFonts w:ascii="Arial" w:hAnsi="Arial" w:cs="Arial"/>
          <w:sz w:val="20"/>
          <w:szCs w:val="20"/>
        </w:rPr>
        <w:t>-02</w:t>
      </w:r>
      <w:r w:rsidR="00B26855" w:rsidRPr="00AE1150">
        <w:rPr>
          <w:rFonts w:ascii="Arial" w:hAnsi="Arial" w:cs="Arial"/>
          <w:sz w:val="20"/>
          <w:szCs w:val="20"/>
        </w:rPr>
        <w:t xml:space="preserve"> </w:t>
      </w:r>
      <w:r w:rsidR="00733176" w:rsidRPr="00AE1150">
        <w:rPr>
          <w:rFonts w:ascii="Arial" w:hAnsi="Arial" w:cs="Arial"/>
          <w:sz w:val="20"/>
          <w:szCs w:val="20"/>
        </w:rPr>
        <w:t xml:space="preserve">il Sindaco della Città di Novigrad </w:t>
      </w:r>
      <w:r w:rsidRPr="00AE1150">
        <w:rPr>
          <w:rFonts w:ascii="Arial" w:hAnsi="Arial" w:cs="Arial"/>
          <w:sz w:val="20"/>
          <w:szCs w:val="20"/>
        </w:rPr>
        <w:t>–</w:t>
      </w:r>
      <w:r w:rsidR="00733176" w:rsidRPr="00AE1150">
        <w:rPr>
          <w:rFonts w:ascii="Arial" w:hAnsi="Arial" w:cs="Arial"/>
          <w:sz w:val="20"/>
          <w:szCs w:val="20"/>
        </w:rPr>
        <w:t xml:space="preserve"> Cittanova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indice la</w:t>
      </w:r>
    </w:p>
    <w:p w14:paraId="6CA93B3C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33524D88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77752110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638247AA" w14:textId="1BBE6A40" w:rsidR="00733176" w:rsidRPr="00AE1150" w:rsidRDefault="000444D7" w:rsidP="000444D7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  <w:lang w:val="it-IT"/>
        </w:rPr>
        <w:t>GARA PUBBLICA</w:t>
      </w:r>
    </w:p>
    <w:p w14:paraId="36AA0E98" w14:textId="77777777" w:rsidR="000444D7" w:rsidRPr="00AE1150" w:rsidRDefault="00733176" w:rsidP="000444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1150">
        <w:rPr>
          <w:rFonts w:ascii="Arial" w:hAnsi="Arial" w:cs="Arial"/>
          <w:b/>
          <w:bCs/>
          <w:sz w:val="20"/>
          <w:szCs w:val="20"/>
        </w:rPr>
        <w:t xml:space="preserve">per il sovvenzionamento dell'attuazione del Programma per la rimozione delle coperture dei tetti contenenti amianto nel territorio della Città di Novigrad - Cittanova </w:t>
      </w:r>
    </w:p>
    <w:p w14:paraId="1804317B" w14:textId="49060C1F" w:rsidR="00733176" w:rsidRPr="00AE1150" w:rsidRDefault="00733176" w:rsidP="000444D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1150">
        <w:rPr>
          <w:rFonts w:ascii="Arial" w:hAnsi="Arial" w:cs="Arial"/>
          <w:b/>
          <w:bCs/>
          <w:sz w:val="20"/>
          <w:szCs w:val="20"/>
        </w:rPr>
        <w:t>per l'anno 202</w:t>
      </w:r>
      <w:r w:rsidR="00AE1150">
        <w:rPr>
          <w:rFonts w:ascii="Arial" w:hAnsi="Arial" w:cs="Arial"/>
          <w:b/>
          <w:bCs/>
          <w:sz w:val="20"/>
          <w:szCs w:val="20"/>
        </w:rPr>
        <w:t>6</w:t>
      </w:r>
    </w:p>
    <w:p w14:paraId="73EB04A9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1A1EC474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29634FC3" w14:textId="25078D0B" w:rsidR="00733176" w:rsidRPr="00AE1150" w:rsidRDefault="00733176" w:rsidP="00733176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</w:rPr>
        <w:t xml:space="preserve">1. OGGETTO </w:t>
      </w:r>
    </w:p>
    <w:p w14:paraId="61F7B977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7792EAF6" w14:textId="2F9D6BA6" w:rsidR="00733176" w:rsidRPr="00AE1150" w:rsidRDefault="00733176" w:rsidP="004D600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E1150">
        <w:rPr>
          <w:rFonts w:ascii="Arial" w:hAnsi="Arial" w:cs="Arial"/>
          <w:sz w:val="20"/>
          <w:szCs w:val="20"/>
        </w:rPr>
        <w:t xml:space="preserve">Oggetto </w:t>
      </w:r>
      <w:r w:rsidR="004D6006" w:rsidRPr="00AE1150">
        <w:rPr>
          <w:rFonts w:ascii="Arial" w:hAnsi="Arial" w:cs="Arial"/>
          <w:sz w:val="20"/>
          <w:szCs w:val="20"/>
          <w:lang w:val="it-IT"/>
        </w:rPr>
        <w:t>della Gara</w:t>
      </w:r>
      <w:r w:rsidRPr="00AE1150">
        <w:rPr>
          <w:rFonts w:ascii="Arial" w:hAnsi="Arial" w:cs="Arial"/>
          <w:sz w:val="20"/>
          <w:szCs w:val="20"/>
        </w:rPr>
        <w:t xml:space="preserve"> è il cofinanziamento per la rimozione delle coperture dei tetti contenenti amianto nel territorio </w:t>
      </w:r>
      <w:r w:rsidR="004D6006" w:rsidRPr="00AE1150">
        <w:rPr>
          <w:rFonts w:ascii="Arial" w:hAnsi="Arial" w:cs="Arial"/>
          <w:sz w:val="20"/>
          <w:szCs w:val="20"/>
          <w:lang w:val="it-IT"/>
        </w:rPr>
        <w:t>della Città di Novigrad</w:t>
      </w:r>
      <w:r w:rsidRPr="00AE1150">
        <w:rPr>
          <w:rFonts w:ascii="Arial" w:hAnsi="Arial" w:cs="Arial"/>
          <w:sz w:val="20"/>
          <w:szCs w:val="20"/>
        </w:rPr>
        <w:t xml:space="preserve"> - Cittanova. </w:t>
      </w:r>
      <w:r w:rsidR="004D6006" w:rsidRPr="00AE1150">
        <w:rPr>
          <w:rFonts w:ascii="Arial" w:hAnsi="Arial" w:cs="Arial"/>
          <w:sz w:val="20"/>
          <w:szCs w:val="20"/>
          <w:lang w:val="it-IT"/>
        </w:rPr>
        <w:t>La gara è condotta</w:t>
      </w:r>
      <w:r w:rsidRPr="00AE1150">
        <w:rPr>
          <w:rFonts w:ascii="Arial" w:hAnsi="Arial" w:cs="Arial"/>
          <w:sz w:val="20"/>
          <w:szCs w:val="20"/>
        </w:rPr>
        <w:t xml:space="preserve"> dal</w:t>
      </w:r>
      <w:r w:rsidR="004D6006" w:rsidRPr="00AE1150">
        <w:rPr>
          <w:rFonts w:ascii="Arial" w:hAnsi="Arial" w:cs="Arial"/>
          <w:sz w:val="20"/>
          <w:szCs w:val="20"/>
          <w:lang w:val="it-IT"/>
        </w:rPr>
        <w:t>la</w:t>
      </w:r>
      <w:r w:rsidRPr="00AE1150">
        <w:rPr>
          <w:rFonts w:ascii="Arial" w:hAnsi="Arial" w:cs="Arial"/>
          <w:sz w:val="20"/>
          <w:szCs w:val="20"/>
        </w:rPr>
        <w:t xml:space="preserve"> </w:t>
      </w:r>
      <w:r w:rsidR="004D6006" w:rsidRPr="00AE1150">
        <w:rPr>
          <w:rFonts w:ascii="Arial" w:hAnsi="Arial" w:cs="Arial"/>
          <w:sz w:val="20"/>
          <w:szCs w:val="20"/>
          <w:lang w:val="it-IT"/>
        </w:rPr>
        <w:t>Città</w:t>
      </w:r>
      <w:r w:rsidRPr="00AE1150">
        <w:rPr>
          <w:rFonts w:ascii="Arial" w:hAnsi="Arial" w:cs="Arial"/>
          <w:sz w:val="20"/>
          <w:szCs w:val="20"/>
        </w:rPr>
        <w:t xml:space="preserve"> di </w:t>
      </w:r>
      <w:r w:rsidR="004D6006" w:rsidRPr="00AE1150">
        <w:rPr>
          <w:rFonts w:ascii="Arial" w:hAnsi="Arial" w:cs="Arial"/>
          <w:sz w:val="20"/>
          <w:szCs w:val="20"/>
          <w:lang w:val="it-IT"/>
        </w:rPr>
        <w:t>Novigrad</w:t>
      </w:r>
      <w:r w:rsidRPr="00AE1150">
        <w:rPr>
          <w:rFonts w:ascii="Arial" w:hAnsi="Arial" w:cs="Arial"/>
          <w:sz w:val="20"/>
          <w:szCs w:val="20"/>
        </w:rPr>
        <w:t xml:space="preserve"> - Cittanova (di seguito: </w:t>
      </w:r>
      <w:r w:rsidR="004D6006" w:rsidRPr="00AE1150">
        <w:rPr>
          <w:rFonts w:ascii="Arial" w:hAnsi="Arial" w:cs="Arial"/>
          <w:sz w:val="20"/>
          <w:szCs w:val="20"/>
          <w:lang w:val="it-IT"/>
        </w:rPr>
        <w:t>Responsabile della gara</w:t>
      </w:r>
      <w:r w:rsidRPr="00AE1150">
        <w:rPr>
          <w:rFonts w:ascii="Arial" w:hAnsi="Arial" w:cs="Arial"/>
          <w:sz w:val="20"/>
          <w:szCs w:val="20"/>
        </w:rPr>
        <w:t>).</w:t>
      </w:r>
    </w:p>
    <w:p w14:paraId="36A56B3F" w14:textId="1068941A" w:rsidR="004D6006" w:rsidRPr="00AE1150" w:rsidRDefault="004D6006" w:rsidP="004D6006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Il diritto di utilizzo dei mezzi a fondo perduto dell’Responsabile della gara può essere esercitato da una persona fisica su un edificio esistente situato nel territorio della Città di Novigrad - Cittanova, di proprietà personale o in comproprietà (nel testo: Richiedente).</w:t>
      </w:r>
    </w:p>
    <w:p w14:paraId="1D881CF8" w14:textId="45379147" w:rsidR="004D6006" w:rsidRPr="00AE1150" w:rsidRDefault="004D6006" w:rsidP="00165820">
      <w:p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Un edificio esistente è qualsiasi edificio che sia stato costruito sulla base di un permesso di costruire o altro atto idoneo e qualsiasi altro edificio che ai sensi della detta Legge o legge speciale è ad esso equiparato.</w:t>
      </w:r>
    </w:p>
    <w:p w14:paraId="09CC1F9B" w14:textId="77777777" w:rsidR="004D6006" w:rsidRPr="00AE1150" w:rsidRDefault="004D6006" w:rsidP="004D6006">
      <w:pPr>
        <w:rPr>
          <w:rFonts w:ascii="Arial" w:hAnsi="Arial" w:cs="Arial"/>
          <w:sz w:val="20"/>
          <w:szCs w:val="20"/>
          <w:lang w:val="it-IT"/>
        </w:rPr>
      </w:pPr>
    </w:p>
    <w:p w14:paraId="76E528B0" w14:textId="77777777" w:rsidR="004D6006" w:rsidRPr="00AE1150" w:rsidRDefault="004D6006" w:rsidP="004D6006">
      <w:p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L’oggetto della presente gara non sono gli edifici:</w:t>
      </w:r>
    </w:p>
    <w:p w14:paraId="5056EEA8" w14:textId="77777777" w:rsidR="004D6006" w:rsidRPr="00AE1150" w:rsidRDefault="004D6006" w:rsidP="004D6006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la cui costruzione è in corso e</w:t>
      </w:r>
    </w:p>
    <w:p w14:paraId="320E93A6" w14:textId="638F932C" w:rsidR="004D6006" w:rsidRPr="00AE1150" w:rsidRDefault="004D6006" w:rsidP="004D600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quelli per i quali è stata avviata la procedura di legalizzazione in conformità con le disposizioni della legge sul trattamento degli edifici costruiti illegalmente (Gazzetta ufficiale 86/12, 143/13</w:t>
      </w:r>
      <w:r w:rsidR="00AB350F" w:rsidRPr="00AE1150">
        <w:rPr>
          <w:rFonts w:ascii="Arial" w:hAnsi="Arial" w:cs="Arial"/>
          <w:sz w:val="20"/>
          <w:szCs w:val="20"/>
          <w:lang w:val="it-IT"/>
        </w:rPr>
        <w:t>, 65/17, 14/19</w:t>
      </w:r>
      <w:r w:rsidRPr="00AE1150">
        <w:rPr>
          <w:rFonts w:ascii="Arial" w:hAnsi="Arial" w:cs="Arial"/>
          <w:sz w:val="20"/>
          <w:szCs w:val="20"/>
          <w:lang w:val="it-IT"/>
        </w:rPr>
        <w:t>) - fino al completamento della procedura.</w:t>
      </w:r>
    </w:p>
    <w:p w14:paraId="61138582" w14:textId="1F10288E" w:rsidR="00733176" w:rsidRPr="00AE1150" w:rsidRDefault="00733176" w:rsidP="00733176">
      <w:pPr>
        <w:rPr>
          <w:rFonts w:ascii="Arial" w:hAnsi="Arial" w:cs="Arial"/>
          <w:sz w:val="20"/>
          <w:szCs w:val="20"/>
          <w:lang w:val="it-IT"/>
        </w:rPr>
      </w:pPr>
    </w:p>
    <w:p w14:paraId="49F0823D" w14:textId="77777777" w:rsidR="00165820" w:rsidRPr="00AE1150" w:rsidRDefault="00165820" w:rsidP="00733176">
      <w:pPr>
        <w:rPr>
          <w:rFonts w:ascii="Arial" w:hAnsi="Arial" w:cs="Arial"/>
          <w:sz w:val="20"/>
          <w:szCs w:val="20"/>
          <w:lang w:val="it-IT"/>
        </w:rPr>
      </w:pPr>
    </w:p>
    <w:p w14:paraId="7D29B712" w14:textId="0591CB15" w:rsidR="004D6006" w:rsidRPr="00AE1150" w:rsidRDefault="004D6006" w:rsidP="004D6006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  <w:lang w:val="it-IT"/>
        </w:rPr>
        <w:t>2. COSTI DI COFINANZIAMENTO AMMISSIBILI</w:t>
      </w:r>
    </w:p>
    <w:p w14:paraId="44611923" w14:textId="77777777" w:rsidR="004D6006" w:rsidRPr="00AE1150" w:rsidRDefault="004D6006" w:rsidP="004D6006">
      <w:pPr>
        <w:rPr>
          <w:rFonts w:ascii="Arial" w:hAnsi="Arial" w:cs="Arial"/>
          <w:sz w:val="20"/>
          <w:szCs w:val="20"/>
          <w:lang w:val="it-IT"/>
        </w:rPr>
      </w:pPr>
    </w:p>
    <w:p w14:paraId="5C0E2742" w14:textId="3486FEB0" w:rsidR="004D6006" w:rsidRPr="00AE1150" w:rsidRDefault="004D6006" w:rsidP="004D6006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Il Responsabile della gara sovvenzionerà solo i costi giustificati del lavoro nel processo di rimozione delle coperture del tetto contenenti amianto</w:t>
      </w:r>
      <w:r w:rsidR="00582563" w:rsidRPr="00AE1150">
        <w:rPr>
          <w:rFonts w:ascii="Arial" w:hAnsi="Arial" w:cs="Arial"/>
          <w:sz w:val="20"/>
          <w:szCs w:val="20"/>
          <w:lang w:val="it-IT"/>
        </w:rPr>
        <w:t>.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Mentre altre attrezzature/materiali e lavori/servizi che potrebbero presentarsi nel processo di rimozione dei tetti in oggetto sono considerati un costo non ammissibile che deve essere sostenuto dalla persona fisica.</w:t>
      </w:r>
    </w:p>
    <w:p w14:paraId="2604FD20" w14:textId="77777777" w:rsidR="004D6006" w:rsidRPr="00AE1150" w:rsidRDefault="004D6006" w:rsidP="004D6006">
      <w:pPr>
        <w:rPr>
          <w:rFonts w:ascii="Arial" w:hAnsi="Arial" w:cs="Arial"/>
          <w:sz w:val="20"/>
          <w:szCs w:val="20"/>
          <w:lang w:val="it-IT"/>
        </w:rPr>
      </w:pPr>
    </w:p>
    <w:p w14:paraId="286F688D" w14:textId="77777777" w:rsidR="004D6006" w:rsidRPr="00AE1150" w:rsidRDefault="004D6006" w:rsidP="004D6006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Affinché le voci possano essere considerate spese ammissibili è necessario:</w:t>
      </w:r>
    </w:p>
    <w:p w14:paraId="550ABE57" w14:textId="77777777" w:rsidR="004D6006" w:rsidRPr="00AE1150" w:rsidRDefault="004D6006" w:rsidP="004D600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accertare e dimostrare che la procedura di rimozione e smaltimento del materiale di amianto è stata eseguita in modo adeguato e accettabile, in conformità con il Regolamento sui metodi e le procedure per la gestione dei rifiuti contenenti amianto (Gazzetta ufficiale 42/07), e l'Istruzione sulla movimentazione di rifiuti contenenti amianto (Gazzetta ufficiale 89/08), comprovata dal certificato di persona autorizzata in possesso dell'autorizzazione alla raccolta di tale tipologia di rifiuti (nel testo: </w:t>
      </w:r>
      <w:r w:rsidRPr="00AE1150">
        <w:rPr>
          <w:rFonts w:ascii="Arial" w:hAnsi="Arial" w:cs="Arial"/>
          <w:b/>
          <w:bCs/>
          <w:sz w:val="20"/>
          <w:szCs w:val="20"/>
          <w:lang w:val="it-IT"/>
        </w:rPr>
        <w:t>Raccoglitore autorizzato</w:t>
      </w:r>
      <w:r w:rsidRPr="00AE1150">
        <w:rPr>
          <w:rFonts w:ascii="Arial" w:hAnsi="Arial" w:cs="Arial"/>
          <w:sz w:val="20"/>
          <w:szCs w:val="20"/>
          <w:lang w:val="it-IT"/>
        </w:rPr>
        <w:t>)</w:t>
      </w:r>
    </w:p>
    <w:p w14:paraId="1834F6A2" w14:textId="77777777" w:rsidR="004D6006" w:rsidRPr="00AE1150" w:rsidRDefault="004D6006" w:rsidP="004D6006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lastRenderedPageBreak/>
        <w:t>fornire la prova dell'acquisto di una nuova copertura del tetto e dei lavori di installazione eseguiti</w:t>
      </w:r>
    </w:p>
    <w:p w14:paraId="1E2FCE24" w14:textId="77777777" w:rsidR="004D6006" w:rsidRPr="00AE1150" w:rsidRDefault="004D6006" w:rsidP="00733176">
      <w:pPr>
        <w:rPr>
          <w:rFonts w:ascii="Arial" w:hAnsi="Arial" w:cs="Arial"/>
          <w:sz w:val="20"/>
          <w:szCs w:val="20"/>
          <w:lang w:val="it-IT"/>
        </w:rPr>
      </w:pPr>
    </w:p>
    <w:p w14:paraId="57EEC625" w14:textId="42E67553" w:rsidR="00733176" w:rsidRPr="00AE1150" w:rsidRDefault="00733176" w:rsidP="00733176">
      <w:pPr>
        <w:rPr>
          <w:rFonts w:ascii="Arial" w:hAnsi="Arial" w:cs="Arial"/>
          <w:b/>
          <w:bCs/>
          <w:sz w:val="20"/>
          <w:szCs w:val="20"/>
        </w:rPr>
      </w:pPr>
      <w:r w:rsidRPr="00AE1150">
        <w:rPr>
          <w:rFonts w:ascii="Arial" w:hAnsi="Arial" w:cs="Arial"/>
          <w:b/>
          <w:bCs/>
          <w:sz w:val="20"/>
          <w:szCs w:val="20"/>
        </w:rPr>
        <w:t>3. IMPORTO E QUOTA DEI FONDI DISPONIBILI</w:t>
      </w:r>
    </w:p>
    <w:p w14:paraId="7E3458F9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29057817" w14:textId="0E240545" w:rsidR="00AA3D77" w:rsidRPr="00AE1150" w:rsidRDefault="00AA3D77" w:rsidP="00AA3D77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I costi giustificati per la sostituzione delle coperture dei tetti contenenti amianto di edifici di proprietà di persone fisiche, che si trovano </w:t>
      </w:r>
      <w:r w:rsidR="009C2C7F" w:rsidRPr="00AE1150">
        <w:rPr>
          <w:rFonts w:ascii="Arial" w:hAnsi="Arial" w:cs="Arial"/>
          <w:sz w:val="20"/>
          <w:szCs w:val="20"/>
          <w:lang w:val="it-IT"/>
        </w:rPr>
        <w:t>nel comprensorio della Città di Novigrad-Cittanova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, saranno cofinanziati con fondi a fondo perduto per un importo di </w:t>
      </w:r>
      <w:r w:rsidR="009C2C7F" w:rsidRPr="00AE1150">
        <w:rPr>
          <w:rFonts w:ascii="Arial" w:hAnsi="Arial" w:cs="Arial"/>
          <w:sz w:val="20"/>
          <w:szCs w:val="20"/>
          <w:lang w:val="it-IT"/>
        </w:rPr>
        <w:t>20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,00 EUR/m2 o fino all'importo massimo di EUR </w:t>
      </w:r>
      <w:r w:rsidR="009C2C7F" w:rsidRPr="00AE1150">
        <w:rPr>
          <w:rFonts w:ascii="Arial" w:hAnsi="Arial" w:cs="Arial"/>
          <w:sz w:val="20"/>
          <w:szCs w:val="20"/>
          <w:lang w:val="it-IT"/>
        </w:rPr>
        <w:t>2</w:t>
      </w:r>
      <w:r w:rsidRPr="00AE1150">
        <w:rPr>
          <w:rFonts w:ascii="Arial" w:hAnsi="Arial" w:cs="Arial"/>
          <w:sz w:val="20"/>
          <w:szCs w:val="20"/>
          <w:lang w:val="it-IT"/>
        </w:rPr>
        <w:t>.</w:t>
      </w:r>
      <w:r w:rsidR="009C2C7F" w:rsidRPr="00AE1150">
        <w:rPr>
          <w:rFonts w:ascii="Arial" w:hAnsi="Arial" w:cs="Arial"/>
          <w:sz w:val="20"/>
          <w:szCs w:val="20"/>
          <w:lang w:val="it-IT"/>
        </w:rPr>
        <w:t>0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00,00 per edificio. </w:t>
      </w:r>
    </w:p>
    <w:p w14:paraId="51DCC8B2" w14:textId="77777777" w:rsidR="00AA3D77" w:rsidRPr="00AE1150" w:rsidRDefault="00AA3D77" w:rsidP="00AA3D77">
      <w:pPr>
        <w:rPr>
          <w:rFonts w:ascii="Arial" w:hAnsi="Arial" w:cs="Arial"/>
          <w:sz w:val="20"/>
          <w:szCs w:val="20"/>
          <w:lang w:val="it-IT"/>
        </w:rPr>
      </w:pPr>
    </w:p>
    <w:p w14:paraId="1E0C334D" w14:textId="77777777" w:rsidR="00AA3D77" w:rsidRPr="00AE1150" w:rsidRDefault="00AA3D77" w:rsidP="00AA3D77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La quantità di copertura di amianto rimossa viene comprovata da un certificato rilasciato dal Raccoglitore autorizzato.</w:t>
      </w:r>
    </w:p>
    <w:p w14:paraId="5518D442" w14:textId="77777777" w:rsidR="00AA3D77" w:rsidRPr="00AE1150" w:rsidRDefault="00AA3D77" w:rsidP="00AA3D77">
      <w:pPr>
        <w:rPr>
          <w:rFonts w:ascii="Arial" w:hAnsi="Arial" w:cs="Arial"/>
          <w:sz w:val="20"/>
          <w:szCs w:val="20"/>
          <w:lang w:val="it-IT"/>
        </w:rPr>
      </w:pPr>
    </w:p>
    <w:p w14:paraId="3493C62A" w14:textId="77777777" w:rsidR="00AA3D77" w:rsidRPr="00AE1150" w:rsidRDefault="00AA3D77" w:rsidP="00AA3D77">
      <w:pPr>
        <w:ind w:firstLine="720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Il richiedente della presente gara può presentare al massimo una domanda.</w:t>
      </w:r>
    </w:p>
    <w:p w14:paraId="5FD204A1" w14:textId="77777777" w:rsidR="00AA3D77" w:rsidRPr="00AE1150" w:rsidRDefault="00AA3D77" w:rsidP="00733176">
      <w:pPr>
        <w:rPr>
          <w:rFonts w:ascii="Arial" w:hAnsi="Arial" w:cs="Arial"/>
          <w:sz w:val="20"/>
          <w:szCs w:val="20"/>
          <w:lang w:val="it-IT"/>
        </w:rPr>
      </w:pPr>
    </w:p>
    <w:p w14:paraId="5F621647" w14:textId="2425F919" w:rsidR="00733176" w:rsidRPr="00AE1150" w:rsidRDefault="00733176" w:rsidP="00733176">
      <w:pPr>
        <w:rPr>
          <w:rFonts w:ascii="Arial" w:hAnsi="Arial" w:cs="Arial"/>
          <w:b/>
          <w:bCs/>
          <w:sz w:val="20"/>
          <w:szCs w:val="20"/>
        </w:rPr>
      </w:pPr>
      <w:r w:rsidRPr="00AE1150">
        <w:rPr>
          <w:rFonts w:ascii="Arial" w:hAnsi="Arial" w:cs="Arial"/>
          <w:b/>
          <w:bCs/>
          <w:sz w:val="20"/>
          <w:szCs w:val="20"/>
        </w:rPr>
        <w:t>4. CONDIZIONI E DOCUMENTAZIONE OBBLIGATORIA</w:t>
      </w:r>
    </w:p>
    <w:p w14:paraId="50FD9DA6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13B379AC" w14:textId="77777777" w:rsidR="008708D9" w:rsidRPr="00AE1150" w:rsidRDefault="008708D9" w:rsidP="008708D9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Il richiedente può essere solo una persona fisica, proprietaria o comproprietaria di un edificio dove verrà sostituita la copertura contenente amianto.</w:t>
      </w:r>
    </w:p>
    <w:p w14:paraId="674F867C" w14:textId="77777777" w:rsidR="008708D9" w:rsidRPr="00AE1150" w:rsidRDefault="008708D9" w:rsidP="008708D9">
      <w:pPr>
        <w:rPr>
          <w:rFonts w:ascii="Arial" w:hAnsi="Arial" w:cs="Arial"/>
          <w:sz w:val="20"/>
          <w:szCs w:val="20"/>
          <w:lang w:val="it-IT"/>
        </w:rPr>
      </w:pPr>
    </w:p>
    <w:p w14:paraId="70E73C6E" w14:textId="77777777" w:rsidR="008708D9" w:rsidRPr="00AE1150" w:rsidRDefault="008708D9" w:rsidP="008708D9">
      <w:p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Le condizioni che il Richiedente deve soddisfare per esercitare il diritto all’aiuto:</w:t>
      </w:r>
    </w:p>
    <w:p w14:paraId="72062BB0" w14:textId="77777777" w:rsidR="008708D9" w:rsidRPr="00AE1150" w:rsidRDefault="008708D9" w:rsidP="008708D9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prova che l'impianto in cui è prevista la procedura di rimozione delle coperture contenenti amianto esiste ai sensi della legge sull'edilizia (Gazzetta ufficiale 153/13)</w:t>
      </w:r>
    </w:p>
    <w:p w14:paraId="71C6F625" w14:textId="77777777" w:rsidR="008708D9" w:rsidRPr="00AE1150" w:rsidRDefault="008708D9" w:rsidP="008708D9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prova della proprietà o comproprietà del richiedente (estratto tavolare non più vecchio di 30 giorni dalla data di presentazione della domanda di gara)</w:t>
      </w:r>
    </w:p>
    <w:p w14:paraId="78DDE957" w14:textId="77777777" w:rsidR="008708D9" w:rsidRPr="00AE1150" w:rsidRDefault="008708D9" w:rsidP="008708D9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deve essere situato nel territorio della Città di Novigrad - Cittanova</w:t>
      </w:r>
    </w:p>
    <w:p w14:paraId="22FE8131" w14:textId="77777777" w:rsidR="00733176" w:rsidRPr="00AE1150" w:rsidRDefault="00733176" w:rsidP="00733176">
      <w:pPr>
        <w:rPr>
          <w:rFonts w:ascii="Arial" w:hAnsi="Arial" w:cs="Arial"/>
          <w:sz w:val="20"/>
          <w:szCs w:val="20"/>
          <w:lang w:val="it-IT"/>
        </w:rPr>
      </w:pPr>
    </w:p>
    <w:p w14:paraId="18AEFAC9" w14:textId="77777777" w:rsidR="00733176" w:rsidRPr="00AE1150" w:rsidRDefault="00733176" w:rsidP="00733176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AE115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Documentazione obbligatoria:</w:t>
      </w:r>
    </w:p>
    <w:p w14:paraId="17E1C667" w14:textId="77777777" w:rsidR="00837C65" w:rsidRPr="00AE1150" w:rsidRDefault="00837C65" w:rsidP="00837C65">
      <w:p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Il richiedente del bando dovrà presentare la seguente documentazione:</w:t>
      </w:r>
    </w:p>
    <w:p w14:paraId="4B851936" w14:textId="77777777" w:rsidR="00837C65" w:rsidRPr="00AE1150" w:rsidRDefault="00837C65" w:rsidP="00837C65">
      <w:pPr>
        <w:rPr>
          <w:rFonts w:ascii="Arial" w:hAnsi="Arial" w:cs="Arial"/>
          <w:sz w:val="20"/>
          <w:szCs w:val="20"/>
          <w:lang w:val="it-IT"/>
        </w:rPr>
      </w:pPr>
    </w:p>
    <w:p w14:paraId="4C250482" w14:textId="77777777" w:rsidR="00837C65" w:rsidRPr="00AE1150" w:rsidRDefault="00837C65" w:rsidP="00837C65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u w:val="single"/>
          <w:lang w:val="it-IT"/>
        </w:rPr>
        <w:t>Modulo di domanda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firmato e compilato in tutte le sue parti e certificato dal proprietario o, in caso di un numero maggiore di proprietari, da tutti i comproprietari (Allegato 1);</w:t>
      </w:r>
    </w:p>
    <w:p w14:paraId="5BCF3E94" w14:textId="77777777" w:rsidR="00837C65" w:rsidRPr="00AE1150" w:rsidRDefault="00837C65" w:rsidP="00837C6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Copia della </w:t>
      </w:r>
      <w:r w:rsidRPr="00AE1150">
        <w:rPr>
          <w:rFonts w:ascii="Arial" w:hAnsi="Arial" w:cs="Arial"/>
          <w:sz w:val="20"/>
          <w:szCs w:val="20"/>
          <w:u w:val="single"/>
          <w:lang w:val="it-IT"/>
        </w:rPr>
        <w:t>carta d'identità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o del certificato di residenza del </w:t>
      </w:r>
      <w:r w:rsidRPr="00AE1150">
        <w:rPr>
          <w:rFonts w:ascii="Arial" w:hAnsi="Arial" w:cs="Arial"/>
          <w:i/>
          <w:iCs/>
          <w:sz w:val="20"/>
          <w:szCs w:val="20"/>
          <w:lang w:val="it-IT"/>
        </w:rPr>
        <w:t>richiedente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non più vecchia di 30 giorni</w:t>
      </w:r>
    </w:p>
    <w:p w14:paraId="04F1C7A1" w14:textId="77777777" w:rsidR="00837C65" w:rsidRPr="00AE1150" w:rsidRDefault="00837C65" w:rsidP="00837C6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Titolo di proprietà (estratto tavolare) dell'edificio sul quale sono previsti lavori di sostituzione della copertura contenente amianto (dovrà essere presentato come prova valida di proprietà l'ORIGINALE, COPIA DELL'ORIGINALE, o STAMPA DI UN DOCUMENTO ELETTRONICO, non più vecchio di 30 giorni)</w:t>
      </w:r>
    </w:p>
    <w:p w14:paraId="4A840FC1" w14:textId="77777777" w:rsidR="00837C65" w:rsidRPr="00AE1150" w:rsidRDefault="00837C65" w:rsidP="00837C6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Prova di un edificio legalmente costruito sul quale sono previsti lavori di sostituzione della copertura del tetto contenente amianto (deve essere presentata COPIA DELL'ORIGINALE):</w:t>
      </w:r>
    </w:p>
    <w:p w14:paraId="475D35A8" w14:textId="77777777" w:rsidR="00837C65" w:rsidRPr="00AE1150" w:rsidRDefault="00837C65" w:rsidP="00837C6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come prova di legalità è necessario allegare </w:t>
      </w:r>
      <w:r w:rsidRPr="00AE1150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uno </w:t>
      </w:r>
      <w:r w:rsidRPr="00AE1150">
        <w:rPr>
          <w:rFonts w:ascii="Arial" w:hAnsi="Arial" w:cs="Arial"/>
          <w:sz w:val="20"/>
          <w:szCs w:val="20"/>
          <w:lang w:val="it-IT"/>
        </w:rPr>
        <w:t>dei documenti suggeriti: (permesso di costruire o permesso di abitabilità o rapporto finale dell'ingegnere supervisore o una decisione sullo stato di fatto o un certificato che l'edificio è stato costruito prima del 15 febbraio, 1968) - in copia</w:t>
      </w:r>
    </w:p>
    <w:p w14:paraId="7F043542" w14:textId="77777777" w:rsidR="00837C65" w:rsidRPr="00AE1150" w:rsidRDefault="00837C65" w:rsidP="00837C65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Per gli edifici situati nelle aree di tutela del patrimonio culturale è necessario allegare il parere del competente Dipartimento di Conservazione, Direzione per la Protezione del Patrimonio Culturale del Ministero della Cultura della Repubblica di Croazia.</w:t>
      </w:r>
    </w:p>
    <w:p w14:paraId="5CE0BFB6" w14:textId="3F611AD1" w:rsidR="005E4EC4" w:rsidRPr="00AE1150" w:rsidRDefault="005E4EC4" w:rsidP="00837C65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Certificato (fattura) del </w:t>
      </w:r>
      <w:r w:rsidRPr="00AE1150">
        <w:rPr>
          <w:rFonts w:ascii="Arial" w:hAnsi="Arial" w:cs="Arial"/>
          <w:b/>
          <w:bCs/>
          <w:sz w:val="20"/>
          <w:szCs w:val="20"/>
          <w:lang w:val="it-IT"/>
        </w:rPr>
        <w:t>raccoglitore autorizzato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sulla quantità di amianto rimosso</w:t>
      </w:r>
    </w:p>
    <w:p w14:paraId="62C21178" w14:textId="24E8F193" w:rsidR="005E4EC4" w:rsidRPr="00AE1150" w:rsidRDefault="005E4EC4" w:rsidP="00837C65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Fattura per la nuova copertura del tetto acquistata e i lavori di installazione eseguiti</w:t>
      </w:r>
    </w:p>
    <w:p w14:paraId="5F7C2F71" w14:textId="3C475C82" w:rsidR="00837C65" w:rsidRPr="00AE1150" w:rsidRDefault="00837C65" w:rsidP="00837C65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Certificato di inesistenza di debito verso la Città di Novigrad </w:t>
      </w:r>
      <w:r w:rsidR="005E4EC4" w:rsidRPr="00AE1150">
        <w:rPr>
          <w:rFonts w:ascii="Arial" w:hAnsi="Arial" w:cs="Arial"/>
          <w:sz w:val="20"/>
          <w:szCs w:val="20"/>
          <w:lang w:val="it-IT"/>
        </w:rPr>
        <w:t>–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Cittanova</w:t>
      </w:r>
    </w:p>
    <w:p w14:paraId="3E740F6C" w14:textId="7F6D9F88" w:rsidR="005E4EC4" w:rsidRPr="00AE1150" w:rsidRDefault="005E4EC4" w:rsidP="005E4EC4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Documentazione fotografica della situazione esistente (prima della rimozione dell'amianto e dopo i lavori)</w:t>
      </w:r>
    </w:p>
    <w:p w14:paraId="305A1412" w14:textId="77777777" w:rsidR="005E4EC4" w:rsidRPr="00AE1150" w:rsidRDefault="005E4EC4" w:rsidP="005E4EC4">
      <w:pPr>
        <w:ind w:left="360"/>
        <w:rPr>
          <w:rFonts w:ascii="Arial" w:hAnsi="Arial" w:cs="Arial"/>
          <w:sz w:val="20"/>
          <w:szCs w:val="20"/>
          <w:lang w:val="it-IT"/>
        </w:rPr>
      </w:pPr>
    </w:p>
    <w:p w14:paraId="2C589FC2" w14:textId="7E47DD47" w:rsidR="005E4EC4" w:rsidRPr="00AE1150" w:rsidRDefault="005E4EC4" w:rsidP="005E4EC4">
      <w:pPr>
        <w:ind w:left="360" w:firstLine="360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Saranno sovvenzionati solo i costi sostenuti nell'anno in corso in cui viene indett</w:t>
      </w:r>
      <w:r w:rsidR="00372714" w:rsidRPr="00AE1150">
        <w:rPr>
          <w:rFonts w:ascii="Arial" w:hAnsi="Arial" w:cs="Arial"/>
          <w:sz w:val="20"/>
          <w:szCs w:val="20"/>
          <w:lang w:val="it-IT"/>
        </w:rPr>
        <w:t>a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</w:t>
      </w:r>
      <w:r w:rsidR="00372714" w:rsidRPr="00AE1150">
        <w:rPr>
          <w:rFonts w:ascii="Arial" w:hAnsi="Arial" w:cs="Arial"/>
          <w:sz w:val="20"/>
          <w:szCs w:val="20"/>
          <w:lang w:val="it-IT"/>
        </w:rPr>
        <w:t>la Gara pubblica</w:t>
      </w:r>
      <w:r w:rsidRPr="00AE1150">
        <w:rPr>
          <w:rFonts w:ascii="Arial" w:hAnsi="Arial" w:cs="Arial"/>
          <w:sz w:val="20"/>
          <w:szCs w:val="20"/>
          <w:lang w:val="it-IT"/>
        </w:rPr>
        <w:t>.</w:t>
      </w:r>
    </w:p>
    <w:p w14:paraId="66BDE06B" w14:textId="5EF5A08E" w:rsidR="005E4EC4" w:rsidRPr="00AE1150" w:rsidRDefault="005E4EC4" w:rsidP="005E4EC4">
      <w:pPr>
        <w:ind w:left="360" w:firstLine="360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Tutte le Domande presentate sono soggette a verifica, ed è possibile richiedere la consegna di originali o copie autenticate dei documenti richiesti.</w:t>
      </w:r>
    </w:p>
    <w:p w14:paraId="3A25FFAE" w14:textId="77777777" w:rsidR="00372714" w:rsidRPr="00AE1150" w:rsidRDefault="00372714" w:rsidP="005E4EC4">
      <w:pPr>
        <w:ind w:left="360" w:firstLine="360"/>
        <w:rPr>
          <w:rFonts w:ascii="Arial" w:hAnsi="Arial" w:cs="Arial"/>
          <w:sz w:val="20"/>
          <w:szCs w:val="20"/>
          <w:lang w:val="it-IT"/>
        </w:rPr>
      </w:pPr>
    </w:p>
    <w:p w14:paraId="0A633AFB" w14:textId="786A6C50" w:rsidR="00372714" w:rsidRPr="00AE1150" w:rsidRDefault="00372714" w:rsidP="00372714">
      <w:pPr>
        <w:ind w:left="360" w:firstLine="360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lastRenderedPageBreak/>
        <w:t xml:space="preserve">Qualora il richiedente non presenti documentazione completa, su richiesta </w:t>
      </w:r>
      <w:r w:rsidR="00F21DA6" w:rsidRPr="00AE1150">
        <w:rPr>
          <w:rFonts w:ascii="Arial" w:hAnsi="Arial" w:cs="Arial"/>
          <w:sz w:val="20"/>
          <w:szCs w:val="20"/>
          <w:lang w:val="it-IT"/>
        </w:rPr>
        <w:t>del Responsabile della gara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la integrerà entro il termine, pena l'esclusione della domanda dal proseguimento del procedimento.</w:t>
      </w:r>
    </w:p>
    <w:p w14:paraId="1BDA7817" w14:textId="77777777" w:rsidR="00372714" w:rsidRPr="00AE1150" w:rsidRDefault="00372714" w:rsidP="00372714">
      <w:pPr>
        <w:ind w:left="360" w:firstLine="360"/>
        <w:rPr>
          <w:rFonts w:ascii="Arial" w:hAnsi="Arial" w:cs="Arial"/>
          <w:sz w:val="20"/>
          <w:szCs w:val="20"/>
          <w:lang w:val="it-IT"/>
        </w:rPr>
      </w:pPr>
    </w:p>
    <w:p w14:paraId="31E13DC8" w14:textId="4C2A27AE" w:rsidR="00372714" w:rsidRPr="00AE1150" w:rsidRDefault="00372714" w:rsidP="00372714">
      <w:pPr>
        <w:ind w:left="360" w:firstLine="360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  Le domande vengono presentate entro il 1 dicembre 202</w:t>
      </w:r>
      <w:r w:rsidR="00AE1150">
        <w:rPr>
          <w:rFonts w:ascii="Arial" w:hAnsi="Arial" w:cs="Arial"/>
          <w:sz w:val="20"/>
          <w:szCs w:val="20"/>
          <w:lang w:val="it-IT"/>
        </w:rPr>
        <w:t>6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, e vengono elaborate e pagate nel corso dell'anno solare, cioè fino alla spesa </w:t>
      </w:r>
      <w:r w:rsidR="00F21DA6" w:rsidRPr="00AE1150">
        <w:rPr>
          <w:rFonts w:ascii="Arial" w:hAnsi="Arial" w:cs="Arial"/>
          <w:sz w:val="20"/>
          <w:szCs w:val="20"/>
          <w:lang w:val="it-IT"/>
        </w:rPr>
        <w:t>dei mezzi previsti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nel Bilancio.</w:t>
      </w:r>
    </w:p>
    <w:p w14:paraId="3A34F5AA" w14:textId="77777777" w:rsidR="00837C65" w:rsidRPr="00AE1150" w:rsidRDefault="00837C65" w:rsidP="00837C65">
      <w:pPr>
        <w:rPr>
          <w:rFonts w:ascii="Arial" w:hAnsi="Arial" w:cs="Arial"/>
          <w:sz w:val="20"/>
          <w:szCs w:val="20"/>
          <w:lang w:val="it-IT"/>
        </w:rPr>
      </w:pPr>
    </w:p>
    <w:p w14:paraId="0E54DD7D" w14:textId="7C8F8204" w:rsidR="00733176" w:rsidRPr="00AE1150" w:rsidRDefault="00733176" w:rsidP="00733176">
      <w:pPr>
        <w:rPr>
          <w:rFonts w:ascii="Arial" w:hAnsi="Arial" w:cs="Arial"/>
          <w:sz w:val="20"/>
          <w:szCs w:val="20"/>
          <w:lang w:val="it-IT"/>
        </w:rPr>
      </w:pPr>
    </w:p>
    <w:p w14:paraId="522AEACC" w14:textId="594774D2" w:rsidR="00560055" w:rsidRPr="00AE1150" w:rsidRDefault="007826A6" w:rsidP="00560055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  <w:lang w:val="it-IT"/>
        </w:rPr>
        <w:t>5</w:t>
      </w:r>
      <w:r w:rsidR="00560055" w:rsidRPr="00AE1150">
        <w:rPr>
          <w:rFonts w:ascii="Arial" w:hAnsi="Arial" w:cs="Arial"/>
          <w:b/>
          <w:bCs/>
          <w:sz w:val="20"/>
          <w:szCs w:val="20"/>
          <w:lang w:val="it-IT"/>
        </w:rPr>
        <w:t>. MODALITÀ, TEMPI E LUOGO DI CONSEGNA DELLA DOMANDA</w:t>
      </w:r>
    </w:p>
    <w:p w14:paraId="537E6F25" w14:textId="77777777" w:rsidR="00560055" w:rsidRPr="00AE1150" w:rsidRDefault="00560055" w:rsidP="00560055">
      <w:pPr>
        <w:rPr>
          <w:rFonts w:ascii="Arial" w:hAnsi="Arial" w:cs="Arial"/>
          <w:sz w:val="20"/>
          <w:szCs w:val="20"/>
          <w:lang w:val="it-IT"/>
        </w:rPr>
      </w:pPr>
    </w:p>
    <w:p w14:paraId="1D61DA73" w14:textId="6318B47E" w:rsidR="007826A6" w:rsidRPr="00AE1150" w:rsidRDefault="007826A6" w:rsidP="007826A6">
      <w:pPr>
        <w:ind w:firstLine="720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La decisione sul bando pubblico spetta al sindaco della Città di Novigrad - Cittanova, ai sensi dell'ordinanza. Il Bando Pubblico sarà pubblicato all'albo pretorio e sul sito internet della Città. (</w:t>
      </w:r>
      <w:hyperlink r:id="rId8" w:history="1">
        <w:r w:rsidRPr="00AE1150">
          <w:rPr>
            <w:rStyle w:val="Hiperveza"/>
            <w:rFonts w:ascii="Arial" w:hAnsi="Arial" w:cs="Arial"/>
            <w:sz w:val="20"/>
            <w:szCs w:val="20"/>
            <w:lang w:val="it-IT"/>
          </w:rPr>
          <w:t>www.novigrad.hr</w:t>
        </w:r>
      </w:hyperlink>
      <w:r w:rsidRPr="00AE1150">
        <w:rPr>
          <w:rFonts w:ascii="Arial" w:hAnsi="Arial" w:cs="Arial"/>
          <w:sz w:val="20"/>
          <w:szCs w:val="20"/>
          <w:lang w:val="it-IT"/>
        </w:rPr>
        <w:t>).</w:t>
      </w:r>
    </w:p>
    <w:p w14:paraId="0C1187EB" w14:textId="77777777" w:rsidR="007826A6" w:rsidRPr="00AE1150" w:rsidRDefault="007826A6" w:rsidP="00560055">
      <w:pPr>
        <w:rPr>
          <w:rFonts w:ascii="Arial" w:hAnsi="Arial" w:cs="Arial"/>
          <w:sz w:val="20"/>
          <w:szCs w:val="20"/>
          <w:lang w:val="it-IT"/>
        </w:rPr>
      </w:pPr>
    </w:p>
    <w:p w14:paraId="66F8E5EA" w14:textId="2C9966D3" w:rsidR="00560055" w:rsidRPr="00AE1150" w:rsidRDefault="00033989" w:rsidP="00560055">
      <w:p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La documentazione per la domanda viene presentata alla Città di Novigrad - Cittanova, Assessorato al bilancio e l'economia per posta all'indirizzo:</w:t>
      </w:r>
    </w:p>
    <w:p w14:paraId="32CF8E32" w14:textId="77777777" w:rsidR="00033989" w:rsidRPr="00AE1150" w:rsidRDefault="00033989" w:rsidP="00560055">
      <w:pPr>
        <w:rPr>
          <w:rFonts w:ascii="Arial" w:hAnsi="Arial" w:cs="Arial"/>
          <w:sz w:val="20"/>
          <w:szCs w:val="20"/>
          <w:lang w:val="it-IT"/>
        </w:rPr>
      </w:pPr>
    </w:p>
    <w:p w14:paraId="75993C96" w14:textId="77777777" w:rsidR="00560055" w:rsidRPr="00AE1150" w:rsidRDefault="00560055" w:rsidP="0003201B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  <w:lang w:val="it-IT"/>
        </w:rPr>
        <w:t>CITTÀ DI NOVIGRAD – CITTANOVA</w:t>
      </w:r>
    </w:p>
    <w:p w14:paraId="12B64CFE" w14:textId="77777777" w:rsidR="00560055" w:rsidRPr="00AE1150" w:rsidRDefault="00560055" w:rsidP="0003201B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  <w:lang w:val="it-IT"/>
        </w:rPr>
        <w:t>PIAZZA GRANDE 1</w:t>
      </w:r>
    </w:p>
    <w:p w14:paraId="76B4618B" w14:textId="77777777" w:rsidR="00560055" w:rsidRPr="00AE1150" w:rsidRDefault="00560055" w:rsidP="0003201B">
      <w:pPr>
        <w:rPr>
          <w:rFonts w:ascii="Arial" w:hAnsi="Arial" w:cs="Arial"/>
          <w:b/>
          <w:bCs/>
          <w:sz w:val="20"/>
          <w:szCs w:val="20"/>
          <w:lang w:val="it-IT"/>
        </w:rPr>
      </w:pPr>
      <w:r w:rsidRPr="00AE1150">
        <w:rPr>
          <w:rFonts w:ascii="Arial" w:hAnsi="Arial" w:cs="Arial"/>
          <w:b/>
          <w:bCs/>
          <w:sz w:val="20"/>
          <w:szCs w:val="20"/>
          <w:lang w:val="it-IT"/>
        </w:rPr>
        <w:t>52466 CITTANOVA</w:t>
      </w:r>
    </w:p>
    <w:p w14:paraId="010F1752" w14:textId="77777777" w:rsidR="00560055" w:rsidRPr="00AE1150" w:rsidRDefault="00560055" w:rsidP="00560055">
      <w:pPr>
        <w:rPr>
          <w:rFonts w:ascii="Arial" w:hAnsi="Arial" w:cs="Arial"/>
          <w:sz w:val="20"/>
          <w:szCs w:val="20"/>
          <w:lang w:val="it-IT"/>
        </w:rPr>
      </w:pPr>
    </w:p>
    <w:p w14:paraId="179F66B8" w14:textId="782142D1" w:rsidR="00012079" w:rsidRPr="00AE1150" w:rsidRDefault="00560055" w:rsidP="00E3275D">
      <w:p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oppure può essere presentata personalmente presso l'ufficio accettazione della Città di Novigrad - Cittanova in busta chiusa riportando nome</w:t>
      </w:r>
      <w:r w:rsidR="00E3275D" w:rsidRPr="00AE1150">
        <w:rPr>
          <w:rFonts w:ascii="Arial" w:hAnsi="Arial" w:cs="Arial"/>
          <w:sz w:val="20"/>
          <w:szCs w:val="20"/>
          <w:lang w:val="it-IT"/>
        </w:rPr>
        <w:t>.</w:t>
      </w:r>
    </w:p>
    <w:p w14:paraId="2BF4E253" w14:textId="77777777" w:rsidR="00E3275D" w:rsidRPr="00AE1150" w:rsidRDefault="00E3275D" w:rsidP="00E3275D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DC0039F" w14:textId="248130F6" w:rsidR="00033989" w:rsidRPr="00AE1150" w:rsidRDefault="00033989" w:rsidP="00033989">
      <w:pPr>
        <w:ind w:firstLine="709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Il bando pubblico è aperto fino all'esaurimento dei fondi previsti nel Bilancio della Città di Novigrad - Cittanova per l'anno 202</w:t>
      </w:r>
      <w:r w:rsidR="00AE1150">
        <w:rPr>
          <w:rFonts w:ascii="Arial" w:hAnsi="Arial" w:cs="Arial"/>
          <w:sz w:val="20"/>
          <w:szCs w:val="20"/>
          <w:lang w:val="it-IT"/>
        </w:rPr>
        <w:t>6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, per un importo totale di </w:t>
      </w:r>
      <w:r w:rsidR="005557D9" w:rsidRPr="00AE1150">
        <w:rPr>
          <w:rFonts w:ascii="Arial" w:hAnsi="Arial" w:cs="Arial"/>
          <w:sz w:val="20"/>
          <w:szCs w:val="20"/>
          <w:lang w:val="it-IT"/>
        </w:rPr>
        <w:t>5</w:t>
      </w:r>
      <w:r w:rsidRPr="00AE1150">
        <w:rPr>
          <w:rFonts w:ascii="Arial" w:hAnsi="Arial" w:cs="Arial"/>
          <w:sz w:val="20"/>
          <w:szCs w:val="20"/>
          <w:lang w:val="it-IT"/>
        </w:rPr>
        <w:t>.000,00 euro, con scadenza al 1 dicembre 202</w:t>
      </w:r>
      <w:r w:rsidR="00AE1150">
        <w:rPr>
          <w:rFonts w:ascii="Arial" w:hAnsi="Arial" w:cs="Arial"/>
          <w:sz w:val="20"/>
          <w:szCs w:val="20"/>
          <w:lang w:val="it-IT"/>
        </w:rPr>
        <w:t>6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2A57E02D" w14:textId="77777777" w:rsidR="00033989" w:rsidRPr="00AE1150" w:rsidRDefault="00033989" w:rsidP="00033989">
      <w:pPr>
        <w:rPr>
          <w:rFonts w:ascii="Arial" w:hAnsi="Arial" w:cs="Arial"/>
          <w:sz w:val="20"/>
          <w:szCs w:val="20"/>
          <w:lang w:val="it-IT"/>
        </w:rPr>
      </w:pPr>
    </w:p>
    <w:p w14:paraId="6630BC67" w14:textId="54B55257" w:rsidR="00560055" w:rsidRPr="00AE1150" w:rsidRDefault="00033989" w:rsidP="00033989">
      <w:pPr>
        <w:ind w:firstLine="709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Le domande vengono </w:t>
      </w:r>
      <w:r w:rsidR="00912CC2" w:rsidRPr="00AE1150">
        <w:rPr>
          <w:rFonts w:ascii="Arial" w:hAnsi="Arial" w:cs="Arial"/>
          <w:sz w:val="20"/>
          <w:szCs w:val="20"/>
          <w:lang w:val="it-IT"/>
        </w:rPr>
        <w:t>risolte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e pagate nel corso dell'anno solare secondo l'ordine di ricevimento della domanda completa, cioè fino all'esaurimento dei fondi previsti nel Bilancio. In caso di domanda incompleta,</w:t>
      </w:r>
      <w:r w:rsidR="00912CC2" w:rsidRPr="00AE1150">
        <w:rPr>
          <w:rFonts w:ascii="Arial" w:hAnsi="Arial" w:cs="Arial"/>
          <w:sz w:val="20"/>
          <w:szCs w:val="20"/>
          <w:lang w:val="it-IT"/>
        </w:rPr>
        <w:t xml:space="preserve"> l’Assessorato al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</w:t>
      </w:r>
      <w:r w:rsidR="00912CC2" w:rsidRPr="00AE1150">
        <w:rPr>
          <w:rFonts w:ascii="Arial" w:hAnsi="Arial" w:cs="Arial"/>
          <w:sz w:val="20"/>
          <w:szCs w:val="20"/>
          <w:lang w:val="it-IT"/>
        </w:rPr>
        <w:t>b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ilancio e </w:t>
      </w:r>
      <w:r w:rsidR="00912CC2" w:rsidRPr="00AE1150">
        <w:rPr>
          <w:rFonts w:ascii="Arial" w:hAnsi="Arial" w:cs="Arial"/>
          <w:sz w:val="20"/>
          <w:szCs w:val="20"/>
          <w:lang w:val="it-IT"/>
        </w:rPr>
        <w:t>e</w:t>
      </w:r>
      <w:r w:rsidRPr="00AE1150">
        <w:rPr>
          <w:rFonts w:ascii="Arial" w:hAnsi="Arial" w:cs="Arial"/>
          <w:sz w:val="20"/>
          <w:szCs w:val="20"/>
          <w:lang w:val="it-IT"/>
        </w:rPr>
        <w:t>conomia invita il richiedente a integrarla. Il richiedente è tenuto ad integrare la domanda entro 8 giorni dal giorno di ricevimento della domanda di integrazione.</w:t>
      </w:r>
    </w:p>
    <w:p w14:paraId="22F50EA2" w14:textId="77777777" w:rsidR="00560055" w:rsidRPr="00AE1150" w:rsidRDefault="00560055" w:rsidP="00733176">
      <w:pPr>
        <w:rPr>
          <w:rFonts w:ascii="Arial" w:hAnsi="Arial" w:cs="Arial"/>
          <w:sz w:val="20"/>
          <w:szCs w:val="20"/>
          <w:lang w:val="it-IT"/>
        </w:rPr>
      </w:pPr>
    </w:p>
    <w:p w14:paraId="68C1CF09" w14:textId="0A621207" w:rsidR="00733176" w:rsidRPr="00AE1150" w:rsidRDefault="00F44D52" w:rsidP="00733176">
      <w:pPr>
        <w:rPr>
          <w:rFonts w:ascii="Arial" w:hAnsi="Arial" w:cs="Arial"/>
          <w:b/>
          <w:bCs/>
          <w:sz w:val="20"/>
          <w:szCs w:val="20"/>
        </w:rPr>
      </w:pPr>
      <w:r w:rsidRPr="00AE1150">
        <w:rPr>
          <w:rFonts w:ascii="Arial" w:hAnsi="Arial" w:cs="Arial"/>
          <w:b/>
          <w:bCs/>
          <w:sz w:val="20"/>
          <w:szCs w:val="20"/>
        </w:rPr>
        <w:t>6</w:t>
      </w:r>
      <w:r w:rsidR="00733176" w:rsidRPr="00AE1150">
        <w:rPr>
          <w:rFonts w:ascii="Arial" w:hAnsi="Arial" w:cs="Arial"/>
          <w:b/>
          <w:bCs/>
          <w:sz w:val="20"/>
          <w:szCs w:val="20"/>
        </w:rPr>
        <w:t>. ALTRE INFORMAZIONI</w:t>
      </w:r>
    </w:p>
    <w:p w14:paraId="6E30892C" w14:textId="77777777" w:rsidR="00733176" w:rsidRPr="00AE1150" w:rsidRDefault="00733176" w:rsidP="00733176">
      <w:pPr>
        <w:rPr>
          <w:rFonts w:ascii="Arial" w:hAnsi="Arial" w:cs="Arial"/>
          <w:sz w:val="20"/>
          <w:szCs w:val="20"/>
          <w:lang w:val="it-IT"/>
        </w:rPr>
      </w:pPr>
    </w:p>
    <w:p w14:paraId="570B5551" w14:textId="208DC6C2" w:rsidR="00733176" w:rsidRPr="00AE1150" w:rsidRDefault="00733176" w:rsidP="001035EB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Presentando la domanda, il richiedente dà il suo consenso alla Città di Novigrad - Cittanova di raccogliere, elaborare e archiviare i dati personali in essa specificati allo scopo di realizzare la relativa richiesta di cofinanziamento e </w:t>
      </w:r>
      <w:r w:rsidR="001376C3" w:rsidRPr="00AE1150">
        <w:rPr>
          <w:rFonts w:ascii="Arial" w:hAnsi="Arial" w:cs="Arial"/>
          <w:sz w:val="20"/>
          <w:szCs w:val="20"/>
          <w:lang w:val="it-IT"/>
        </w:rPr>
        <w:t>per l’eventuale contatto</w:t>
      </w:r>
      <w:r w:rsidRPr="00AE1150">
        <w:rPr>
          <w:rFonts w:ascii="Arial" w:hAnsi="Arial" w:cs="Arial"/>
          <w:sz w:val="20"/>
          <w:szCs w:val="20"/>
          <w:lang w:val="it-IT"/>
        </w:rPr>
        <w:t>.</w:t>
      </w:r>
    </w:p>
    <w:p w14:paraId="4D8178C8" w14:textId="77777777" w:rsidR="00733176" w:rsidRPr="00AE1150" w:rsidRDefault="00733176" w:rsidP="00733176">
      <w:pPr>
        <w:rPr>
          <w:rFonts w:ascii="Arial" w:hAnsi="Arial" w:cs="Arial"/>
          <w:sz w:val="20"/>
          <w:szCs w:val="20"/>
        </w:rPr>
      </w:pPr>
    </w:p>
    <w:p w14:paraId="4B4BCCF1" w14:textId="3F4DAAB3" w:rsidR="003C443B" w:rsidRPr="00AE1150" w:rsidRDefault="00AF3BC1" w:rsidP="003C443B">
      <w:p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Sulle domande</w:t>
      </w:r>
      <w:r w:rsidR="003C443B" w:rsidRPr="00AE1150">
        <w:rPr>
          <w:rFonts w:ascii="Arial" w:hAnsi="Arial" w:cs="Arial"/>
          <w:sz w:val="20"/>
          <w:szCs w:val="20"/>
          <w:lang w:val="it-IT"/>
        </w:rPr>
        <w:t xml:space="preserve"> decide la Commissione nominata dal Sindaco. I compiti della commissione sono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determinare</w:t>
      </w:r>
      <w:r w:rsidR="003C443B" w:rsidRPr="00AE1150">
        <w:rPr>
          <w:rFonts w:ascii="Arial" w:hAnsi="Arial" w:cs="Arial"/>
          <w:sz w:val="20"/>
          <w:szCs w:val="20"/>
          <w:lang w:val="it-IT"/>
        </w:rPr>
        <w:t>:</w:t>
      </w:r>
    </w:p>
    <w:p w14:paraId="36021663" w14:textId="46E0EE5B" w:rsidR="003C443B" w:rsidRPr="00AE1150" w:rsidRDefault="00925854" w:rsidP="00AF3BC1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Se </w:t>
      </w:r>
      <w:r w:rsidR="003C443B" w:rsidRPr="00AE1150">
        <w:rPr>
          <w:rFonts w:ascii="Arial" w:hAnsi="Arial" w:cs="Arial"/>
          <w:sz w:val="20"/>
          <w:szCs w:val="20"/>
          <w:lang w:val="it-IT"/>
        </w:rPr>
        <w:t xml:space="preserve">la domanda </w:t>
      </w:r>
      <w:r w:rsidR="00AF3BC1" w:rsidRPr="00AE1150">
        <w:rPr>
          <w:rFonts w:ascii="Arial" w:hAnsi="Arial" w:cs="Arial"/>
          <w:sz w:val="20"/>
          <w:szCs w:val="20"/>
          <w:lang w:val="it-IT"/>
        </w:rPr>
        <w:t xml:space="preserve">è </w:t>
      </w:r>
      <w:r w:rsidR="003C443B" w:rsidRPr="00AE1150">
        <w:rPr>
          <w:rFonts w:ascii="Arial" w:hAnsi="Arial" w:cs="Arial"/>
          <w:sz w:val="20"/>
          <w:szCs w:val="20"/>
          <w:lang w:val="it-IT"/>
        </w:rPr>
        <w:t>pervenuta</w:t>
      </w:r>
      <w:r w:rsidR="00AF3BC1" w:rsidRPr="00AE1150">
        <w:rPr>
          <w:rFonts w:ascii="Arial" w:hAnsi="Arial" w:cs="Arial"/>
          <w:sz w:val="20"/>
          <w:szCs w:val="20"/>
          <w:lang w:val="it-IT"/>
        </w:rPr>
        <w:t xml:space="preserve"> entro le scadenze</w:t>
      </w:r>
    </w:p>
    <w:p w14:paraId="0921AFD5" w14:textId="4FA2140A" w:rsidR="003C443B" w:rsidRPr="00AE1150" w:rsidRDefault="00925854" w:rsidP="00AF3BC1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Se </w:t>
      </w:r>
      <w:r w:rsidR="00AF3BC1" w:rsidRPr="00AE1150">
        <w:rPr>
          <w:rFonts w:ascii="Arial" w:hAnsi="Arial" w:cs="Arial"/>
          <w:sz w:val="20"/>
          <w:szCs w:val="20"/>
          <w:lang w:val="it-IT"/>
        </w:rPr>
        <w:t xml:space="preserve">il </w:t>
      </w:r>
      <w:r w:rsidR="003C443B" w:rsidRPr="00AE1150">
        <w:rPr>
          <w:rFonts w:ascii="Arial" w:hAnsi="Arial" w:cs="Arial"/>
          <w:sz w:val="20"/>
          <w:szCs w:val="20"/>
          <w:lang w:val="it-IT"/>
        </w:rPr>
        <w:t>Richiedente</w:t>
      </w:r>
      <w:r w:rsidR="00AF3BC1" w:rsidRPr="00AE1150">
        <w:rPr>
          <w:rFonts w:ascii="Arial" w:hAnsi="Arial" w:cs="Arial"/>
          <w:sz w:val="20"/>
          <w:szCs w:val="20"/>
          <w:lang w:val="it-IT"/>
        </w:rPr>
        <w:t xml:space="preserve"> soddisfa le condizioni richieste</w:t>
      </w:r>
    </w:p>
    <w:p w14:paraId="6C632603" w14:textId="329E1494" w:rsidR="003C443B" w:rsidRPr="00AE1150" w:rsidRDefault="00925854" w:rsidP="00AF3BC1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Se </w:t>
      </w:r>
      <w:r w:rsidR="00AF3BC1" w:rsidRPr="00AE1150">
        <w:rPr>
          <w:rFonts w:ascii="Arial" w:hAnsi="Arial" w:cs="Arial"/>
          <w:sz w:val="20"/>
          <w:szCs w:val="20"/>
          <w:lang w:val="it-IT"/>
        </w:rPr>
        <w:t>la</w:t>
      </w:r>
      <w:r w:rsidR="003C443B" w:rsidRPr="00AE1150">
        <w:rPr>
          <w:rFonts w:ascii="Arial" w:hAnsi="Arial" w:cs="Arial"/>
          <w:sz w:val="20"/>
          <w:szCs w:val="20"/>
          <w:lang w:val="it-IT"/>
        </w:rPr>
        <w:t xml:space="preserve"> domanda</w:t>
      </w:r>
      <w:r w:rsidR="00AF3BC1" w:rsidRPr="00AE1150">
        <w:rPr>
          <w:rFonts w:ascii="Arial" w:hAnsi="Arial" w:cs="Arial"/>
          <w:sz w:val="20"/>
          <w:szCs w:val="20"/>
          <w:lang w:val="it-IT"/>
        </w:rPr>
        <w:t xml:space="preserve"> è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completa del</w:t>
      </w:r>
      <w:r w:rsidR="003C443B" w:rsidRPr="00AE1150">
        <w:rPr>
          <w:rFonts w:ascii="Arial" w:hAnsi="Arial" w:cs="Arial"/>
          <w:sz w:val="20"/>
          <w:szCs w:val="20"/>
          <w:lang w:val="it-IT"/>
        </w:rPr>
        <w:t>la documentazione necessaria</w:t>
      </w:r>
    </w:p>
    <w:p w14:paraId="2E6F729F" w14:textId="75883F2A" w:rsidR="003C443B" w:rsidRPr="00AE1150" w:rsidRDefault="003C443B" w:rsidP="00AF3BC1">
      <w:pPr>
        <w:pStyle w:val="Odlomakpopisa"/>
        <w:numPr>
          <w:ilvl w:val="0"/>
          <w:numId w:val="1"/>
        </w:numPr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l'esattezza dei dati inseriti nella Domanda </w:t>
      </w:r>
    </w:p>
    <w:p w14:paraId="4577CCD7" w14:textId="77777777" w:rsidR="003C443B" w:rsidRPr="00AE1150" w:rsidRDefault="003C443B" w:rsidP="003C443B">
      <w:pPr>
        <w:rPr>
          <w:rFonts w:ascii="Arial" w:hAnsi="Arial" w:cs="Arial"/>
          <w:sz w:val="20"/>
          <w:szCs w:val="20"/>
          <w:lang w:val="it-IT"/>
        </w:rPr>
      </w:pPr>
    </w:p>
    <w:p w14:paraId="2CCC02D8" w14:textId="20622DCF" w:rsidR="00DB1AD3" w:rsidRPr="00AE1150" w:rsidRDefault="00DB1AD3" w:rsidP="00DB1AD3">
      <w:pPr>
        <w:ind w:firstLine="36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Dopo l'esame della documentazione da parte della Commissione, </w:t>
      </w:r>
      <w:r w:rsidR="00DC5364" w:rsidRPr="00AE1150">
        <w:rPr>
          <w:rFonts w:ascii="Arial" w:hAnsi="Arial" w:cs="Arial"/>
          <w:sz w:val="20"/>
          <w:szCs w:val="20"/>
          <w:lang w:val="it-IT"/>
        </w:rPr>
        <w:t>l’Assessorato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propone al Sindaco di giungere ad una conclusione sulla concessione del sussidio, specificandone l'importo. Dopo </w:t>
      </w:r>
      <w:r w:rsidR="00DC5364" w:rsidRPr="00AE1150">
        <w:rPr>
          <w:rFonts w:ascii="Arial" w:hAnsi="Arial" w:cs="Arial"/>
          <w:sz w:val="20"/>
          <w:szCs w:val="20"/>
          <w:lang w:val="it-IT"/>
        </w:rPr>
        <w:t>l’emanazione della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Conclusione, </w:t>
      </w:r>
      <w:r w:rsidR="007F47EC" w:rsidRPr="00AE1150">
        <w:rPr>
          <w:rFonts w:ascii="Arial" w:hAnsi="Arial" w:cs="Arial"/>
          <w:sz w:val="20"/>
          <w:szCs w:val="20"/>
          <w:lang w:val="it-IT"/>
        </w:rPr>
        <w:t>l’Assessorato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informa l'utente sull'importo della sovvenzione approvata. I fondi approvati vengono trasferiti sul conto corrente del richiedente in qualità di beneficiario.</w:t>
      </w:r>
    </w:p>
    <w:p w14:paraId="764C9765" w14:textId="77777777" w:rsidR="003C678C" w:rsidRPr="00AE1150" w:rsidRDefault="003C678C" w:rsidP="007F47EC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5ADD80E" w14:textId="6446F18C" w:rsidR="001376C3" w:rsidRPr="00AE1150" w:rsidRDefault="001376C3" w:rsidP="001376C3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I moduli per la partecipazione al bando pubblico ne costituiscono parte integrante e il richiedente può ritirarli presso la Città di Novigrad - Cittanova, cioè sono disponibili presso l'ufficio accettazione e sul sito ufficiale della Città di Novigrad - Cittanova (www.novigrad.hr).</w:t>
      </w:r>
    </w:p>
    <w:p w14:paraId="49465BF0" w14:textId="77777777" w:rsidR="001376C3" w:rsidRPr="00AE1150" w:rsidRDefault="001376C3" w:rsidP="001376C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2B41F1A3" w14:textId="77FFFCD6" w:rsidR="001376C3" w:rsidRPr="00AE1150" w:rsidRDefault="001376C3" w:rsidP="001376C3"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 xml:space="preserve">Tutte le informazioni relative alle condizioni, ai criteri e alla procedura per il sussidio per la rimozione delle coperture dei tetti contenenti amianto possono essere richieste all'Assessorato al bilancio e all'economia della Città di Novigrad - Cittanova, telefonicamente al numero 052-757-055 interno </w:t>
      </w:r>
      <w:r w:rsidR="00115EB1" w:rsidRPr="00AE1150">
        <w:rPr>
          <w:rFonts w:ascii="Arial" w:hAnsi="Arial" w:cs="Arial"/>
          <w:sz w:val="20"/>
          <w:szCs w:val="20"/>
          <w:lang w:val="it-IT"/>
        </w:rPr>
        <w:t>2</w:t>
      </w:r>
      <w:r w:rsidRPr="00AE1150">
        <w:rPr>
          <w:rFonts w:ascii="Arial" w:hAnsi="Arial" w:cs="Arial"/>
          <w:sz w:val="20"/>
          <w:szCs w:val="20"/>
          <w:lang w:val="it-IT"/>
        </w:rPr>
        <w:t>21.</w:t>
      </w:r>
    </w:p>
    <w:p w14:paraId="1BDFBFD3" w14:textId="77777777" w:rsidR="001376C3" w:rsidRPr="00AE1150" w:rsidRDefault="001376C3" w:rsidP="001376C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71CED1AC" w14:textId="310B7E71" w:rsidR="001376C3" w:rsidRPr="00AE1150" w:rsidRDefault="001376C3" w:rsidP="001376C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lastRenderedPageBreak/>
        <w:t>La presente gara sarà pubblicata all'albo</w:t>
      </w:r>
      <w:r w:rsidR="007F47EC" w:rsidRPr="00AE1150">
        <w:rPr>
          <w:rFonts w:ascii="Arial" w:hAnsi="Arial" w:cs="Arial"/>
          <w:sz w:val="20"/>
          <w:szCs w:val="20"/>
          <w:lang w:val="it-IT"/>
        </w:rPr>
        <w:t xml:space="preserve"> pretorio</w:t>
      </w:r>
      <w:r w:rsidRPr="00AE1150">
        <w:rPr>
          <w:rFonts w:ascii="Arial" w:hAnsi="Arial" w:cs="Arial"/>
          <w:sz w:val="20"/>
          <w:szCs w:val="20"/>
          <w:lang w:val="it-IT"/>
        </w:rPr>
        <w:t xml:space="preserve"> e sul sito web della Città di Novigrad - Cittanova.</w:t>
      </w:r>
    </w:p>
    <w:p w14:paraId="264EB364" w14:textId="77777777" w:rsidR="001376C3" w:rsidRPr="00AE1150" w:rsidRDefault="001376C3" w:rsidP="001376C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444B934" w14:textId="77777777" w:rsidR="001376C3" w:rsidRPr="00AE1150" w:rsidRDefault="001376C3" w:rsidP="001376C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B81CA5E" w14:textId="77777777" w:rsidR="001376C3" w:rsidRPr="00AE1150" w:rsidRDefault="001376C3" w:rsidP="001376C3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SINDACO DELLA CITTÀ DI NOVIGRAD – CITTANOVA</w:t>
      </w:r>
    </w:p>
    <w:p w14:paraId="49023934" w14:textId="01FF5FBC" w:rsidR="00733176" w:rsidRPr="00AE1150" w:rsidRDefault="001376C3" w:rsidP="001376C3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AE1150">
        <w:rPr>
          <w:rFonts w:ascii="Arial" w:hAnsi="Arial" w:cs="Arial"/>
          <w:sz w:val="20"/>
          <w:szCs w:val="20"/>
          <w:lang w:val="it-IT"/>
        </w:rPr>
        <w:t>Anteo Milos</w:t>
      </w:r>
      <w:r w:rsidR="00A07B6C" w:rsidRPr="00AE1150">
        <w:rPr>
          <w:rFonts w:ascii="Arial" w:hAnsi="Arial" w:cs="Arial"/>
          <w:sz w:val="20"/>
          <w:szCs w:val="20"/>
          <w:lang w:val="it-IT"/>
        </w:rPr>
        <w:t xml:space="preserve"> </w:t>
      </w:r>
      <w:r w:rsidR="004B0FE0">
        <w:rPr>
          <w:rFonts w:ascii="Arial" w:hAnsi="Arial" w:cs="Arial"/>
          <w:sz w:val="20"/>
          <w:szCs w:val="20"/>
          <w:lang w:val="it-IT"/>
        </w:rPr>
        <w:t>v.r.</w:t>
      </w:r>
      <w:r w:rsidR="00A07B6C" w:rsidRPr="00AE1150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733176" w:rsidRPr="00AE115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B382" w14:textId="77777777" w:rsidR="00E57273" w:rsidRDefault="00E57273" w:rsidP="00E57117">
      <w:r>
        <w:separator/>
      </w:r>
    </w:p>
  </w:endnote>
  <w:endnote w:type="continuationSeparator" w:id="0">
    <w:p w14:paraId="615220DE" w14:textId="77777777" w:rsidR="00E57273" w:rsidRDefault="00E57273" w:rsidP="00E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CD56" w14:textId="0CC30CB0" w:rsidR="00E57117" w:rsidRDefault="00E57117">
    <w:pPr>
      <w:pStyle w:val="Podnoje"/>
    </w:pPr>
  </w:p>
  <w:p w14:paraId="13FC2019" w14:textId="77777777" w:rsidR="00E57117" w:rsidRDefault="00E571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3B4E" w14:textId="77777777" w:rsidR="00E57273" w:rsidRDefault="00E57273" w:rsidP="00E57117">
      <w:r>
        <w:separator/>
      </w:r>
    </w:p>
  </w:footnote>
  <w:footnote w:type="continuationSeparator" w:id="0">
    <w:p w14:paraId="068FE4F3" w14:textId="77777777" w:rsidR="00E57273" w:rsidRDefault="00E57273" w:rsidP="00E5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2E7"/>
    <w:multiLevelType w:val="hybridMultilevel"/>
    <w:tmpl w:val="0C7A1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746D4"/>
    <w:multiLevelType w:val="hybridMultilevel"/>
    <w:tmpl w:val="0BD66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F31C9"/>
    <w:multiLevelType w:val="hybridMultilevel"/>
    <w:tmpl w:val="CDC0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B0907"/>
    <w:multiLevelType w:val="hybridMultilevel"/>
    <w:tmpl w:val="20523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35991"/>
    <w:multiLevelType w:val="hybridMultilevel"/>
    <w:tmpl w:val="7EB8FF98"/>
    <w:lvl w:ilvl="0" w:tplc="B87CE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622BC"/>
    <w:multiLevelType w:val="hybridMultilevel"/>
    <w:tmpl w:val="7AB848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25060">
    <w:abstractNumId w:val="4"/>
  </w:num>
  <w:num w:numId="2" w16cid:durableId="648442709">
    <w:abstractNumId w:val="1"/>
  </w:num>
  <w:num w:numId="3" w16cid:durableId="2044476447">
    <w:abstractNumId w:val="2"/>
  </w:num>
  <w:num w:numId="4" w16cid:durableId="1620408490">
    <w:abstractNumId w:val="3"/>
  </w:num>
  <w:num w:numId="5" w16cid:durableId="1171335560">
    <w:abstractNumId w:val="5"/>
  </w:num>
  <w:num w:numId="6" w16cid:durableId="21554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76"/>
    <w:rsid w:val="00012079"/>
    <w:rsid w:val="0003201B"/>
    <w:rsid w:val="00033989"/>
    <w:rsid w:val="0003572B"/>
    <w:rsid w:val="000444D7"/>
    <w:rsid w:val="001035EB"/>
    <w:rsid w:val="00115EB1"/>
    <w:rsid w:val="001376C3"/>
    <w:rsid w:val="00165820"/>
    <w:rsid w:val="0018454A"/>
    <w:rsid w:val="001D78B8"/>
    <w:rsid w:val="0021197F"/>
    <w:rsid w:val="00262F61"/>
    <w:rsid w:val="00372714"/>
    <w:rsid w:val="00375810"/>
    <w:rsid w:val="003874FF"/>
    <w:rsid w:val="003906ED"/>
    <w:rsid w:val="00396C39"/>
    <w:rsid w:val="003C443B"/>
    <w:rsid w:val="003C678C"/>
    <w:rsid w:val="00402421"/>
    <w:rsid w:val="004B0874"/>
    <w:rsid w:val="004B0FE0"/>
    <w:rsid w:val="004D6006"/>
    <w:rsid w:val="00513B2E"/>
    <w:rsid w:val="00540E0F"/>
    <w:rsid w:val="005557D9"/>
    <w:rsid w:val="00560055"/>
    <w:rsid w:val="005742F0"/>
    <w:rsid w:val="00576874"/>
    <w:rsid w:val="00582563"/>
    <w:rsid w:val="005A624F"/>
    <w:rsid w:val="005E4EC4"/>
    <w:rsid w:val="005F0E3A"/>
    <w:rsid w:val="006E05F2"/>
    <w:rsid w:val="006F69DE"/>
    <w:rsid w:val="00733176"/>
    <w:rsid w:val="00766663"/>
    <w:rsid w:val="00766EEB"/>
    <w:rsid w:val="007826A6"/>
    <w:rsid w:val="007B3A91"/>
    <w:rsid w:val="007D09E9"/>
    <w:rsid w:val="007E5700"/>
    <w:rsid w:val="007F47EC"/>
    <w:rsid w:val="00837C65"/>
    <w:rsid w:val="008708D9"/>
    <w:rsid w:val="00872DF2"/>
    <w:rsid w:val="0087584F"/>
    <w:rsid w:val="00912CC2"/>
    <w:rsid w:val="00925854"/>
    <w:rsid w:val="0094135B"/>
    <w:rsid w:val="009C2C7F"/>
    <w:rsid w:val="00A07B6C"/>
    <w:rsid w:val="00A63C27"/>
    <w:rsid w:val="00AA3D77"/>
    <w:rsid w:val="00AB350F"/>
    <w:rsid w:val="00AE1150"/>
    <w:rsid w:val="00AF3BC1"/>
    <w:rsid w:val="00B26855"/>
    <w:rsid w:val="00B922B5"/>
    <w:rsid w:val="00BE5A2A"/>
    <w:rsid w:val="00BE61BA"/>
    <w:rsid w:val="00C92061"/>
    <w:rsid w:val="00D36E9A"/>
    <w:rsid w:val="00DB1AD3"/>
    <w:rsid w:val="00DC5364"/>
    <w:rsid w:val="00DC5879"/>
    <w:rsid w:val="00E3275D"/>
    <w:rsid w:val="00E57117"/>
    <w:rsid w:val="00E57273"/>
    <w:rsid w:val="00E62213"/>
    <w:rsid w:val="00EF0B23"/>
    <w:rsid w:val="00F03F79"/>
    <w:rsid w:val="00F05678"/>
    <w:rsid w:val="00F21DA6"/>
    <w:rsid w:val="00F44D52"/>
    <w:rsid w:val="00F46F83"/>
    <w:rsid w:val="00F512CB"/>
    <w:rsid w:val="00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D06B"/>
  <w15:chartTrackingRefBased/>
  <w15:docId w15:val="{AFF18F84-3470-4E41-BD44-4168C78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600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26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826A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571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117"/>
  </w:style>
  <w:style w:type="paragraph" w:styleId="Podnoje">
    <w:name w:val="footer"/>
    <w:basedOn w:val="Normal"/>
    <w:link w:val="PodnojeChar"/>
    <w:uiPriority w:val="99"/>
    <w:unhideWhenUsed/>
    <w:rsid w:val="00E571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grad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Marija Kantura</cp:lastModifiedBy>
  <cp:revision>70</cp:revision>
  <dcterms:created xsi:type="dcterms:W3CDTF">2023-09-21T13:24:00Z</dcterms:created>
  <dcterms:modified xsi:type="dcterms:W3CDTF">2026-06-09T11:55:00Z</dcterms:modified>
</cp:coreProperties>
</file>